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10E9" w:rsidRPr="000C1201" w:rsidRDefault="00B310E9" w:rsidP="000C1201">
      <w:pPr>
        <w:rPr>
          <w:rFonts w:ascii="Cambria" w:hAnsi="Cambria"/>
          <w:sz w:val="22"/>
          <w:szCs w:val="22"/>
          <w:lang w:val="en-US" w:eastAsia="lt-LT"/>
        </w:rPr>
      </w:pPr>
    </w:p>
    <w:p w:rsidR="00797DD3" w:rsidRPr="000C1201" w:rsidRDefault="00797DD3" w:rsidP="000C1201">
      <w:pPr>
        <w:pStyle w:val="Heading1"/>
        <w:numPr>
          <w:ilvl w:val="0"/>
          <w:numId w:val="0"/>
        </w:numPr>
        <w:rPr>
          <w:rFonts w:ascii="Cambria" w:hAnsi="Cambria"/>
          <w:color w:val="000000" w:themeColor="text1"/>
          <w:szCs w:val="22"/>
        </w:rPr>
      </w:pPr>
      <w:r w:rsidRPr="000C1201">
        <w:rPr>
          <w:rFonts w:ascii="Cambria" w:hAnsi="Cambria"/>
          <w:color w:val="000000" w:themeColor="text1"/>
          <w:szCs w:val="22"/>
        </w:rPr>
        <w:t>Darbuotojų individuali</w:t>
      </w:r>
      <w:r w:rsidR="001A66EF" w:rsidRPr="000C1201">
        <w:rPr>
          <w:rFonts w:ascii="Cambria" w:hAnsi="Cambria"/>
          <w:color w:val="000000" w:themeColor="text1"/>
          <w:szCs w:val="22"/>
        </w:rPr>
        <w:t>osios dozės ekvivalento matavimas</w:t>
      </w:r>
      <w:r w:rsidR="002D244E" w:rsidRPr="000C1201">
        <w:rPr>
          <w:rFonts w:ascii="Cambria" w:hAnsi="Cambria"/>
          <w:color w:val="000000" w:themeColor="text1"/>
          <w:szCs w:val="22"/>
        </w:rPr>
        <w:t>/</w:t>
      </w:r>
      <w:r w:rsidR="001A66EF" w:rsidRPr="000C1201">
        <w:rPr>
          <w:rFonts w:ascii="Cambria" w:hAnsi="Cambria"/>
          <w:color w:val="000000" w:themeColor="text1"/>
          <w:szCs w:val="22"/>
        </w:rPr>
        <w:t>tyrimas</w:t>
      </w:r>
      <w:r w:rsidRPr="000C1201">
        <w:rPr>
          <w:rFonts w:ascii="Cambria" w:hAnsi="Cambria"/>
          <w:color w:val="000000" w:themeColor="text1"/>
          <w:szCs w:val="22"/>
        </w:rPr>
        <w:t xml:space="preserve"> </w:t>
      </w:r>
      <w:r w:rsidR="00094CF5" w:rsidRPr="000C1201">
        <w:rPr>
          <w:rFonts w:ascii="Cambria" w:hAnsi="Cambria"/>
          <w:color w:val="000000" w:themeColor="text1"/>
          <w:szCs w:val="22"/>
        </w:rPr>
        <w:t xml:space="preserve">(darbuotojų </w:t>
      </w:r>
      <w:proofErr w:type="spellStart"/>
      <w:r w:rsidR="00094CF5" w:rsidRPr="000C1201">
        <w:rPr>
          <w:rFonts w:ascii="Cambria" w:hAnsi="Cambria"/>
          <w:color w:val="000000" w:themeColor="text1"/>
          <w:szCs w:val="22"/>
        </w:rPr>
        <w:t>apšvitos</w:t>
      </w:r>
      <w:proofErr w:type="spellEnd"/>
      <w:r w:rsidR="00094CF5" w:rsidRPr="000C1201">
        <w:rPr>
          <w:rFonts w:ascii="Cambria" w:hAnsi="Cambria"/>
          <w:color w:val="000000" w:themeColor="text1"/>
          <w:szCs w:val="22"/>
        </w:rPr>
        <w:t xml:space="preserve"> stebėsena)</w:t>
      </w:r>
      <w:r w:rsidR="001B00F8" w:rsidRPr="000C1201">
        <w:rPr>
          <w:rFonts w:ascii="Cambria" w:hAnsi="Cambria"/>
          <w:color w:val="000000" w:themeColor="text1"/>
          <w:szCs w:val="22"/>
        </w:rPr>
        <w:t xml:space="preserve"> </w:t>
      </w:r>
      <w:r w:rsidRPr="000C1201">
        <w:rPr>
          <w:rFonts w:ascii="Cambria" w:hAnsi="Cambria"/>
          <w:color w:val="000000" w:themeColor="text1"/>
          <w:szCs w:val="22"/>
        </w:rPr>
        <w:t>techninė specifikacija</w:t>
      </w:r>
    </w:p>
    <w:p w:rsidR="00FD6F62" w:rsidRPr="000C1201" w:rsidRDefault="00FD6F62" w:rsidP="000C1201">
      <w:pPr>
        <w:rPr>
          <w:rFonts w:ascii="Cambria" w:hAnsi="Cambria"/>
          <w:sz w:val="22"/>
          <w:szCs w:val="22"/>
          <w:lang w:val="lt-LT" w:eastAsia="lt-LT"/>
        </w:rPr>
      </w:pPr>
    </w:p>
    <w:tbl>
      <w:tblPr>
        <w:tblW w:w="10060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1022"/>
        <w:gridCol w:w="2759"/>
        <w:gridCol w:w="6279"/>
      </w:tblGrid>
      <w:tr w:rsidR="00797DD3" w:rsidRPr="000C1201" w:rsidTr="00806065"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97DD3" w:rsidRPr="000C1201" w:rsidRDefault="00806065" w:rsidP="000C1201">
            <w:pPr>
              <w:ind w:right="-108"/>
              <w:jc w:val="center"/>
              <w:rPr>
                <w:rFonts w:ascii="Cambria" w:hAnsi="Cambria"/>
                <w:color w:val="000000"/>
                <w:sz w:val="22"/>
                <w:szCs w:val="22"/>
                <w:lang w:val="lt-LT"/>
              </w:rPr>
            </w:pPr>
            <w:r>
              <w:rPr>
                <w:rFonts w:ascii="Cambria" w:hAnsi="Cambria"/>
                <w:b/>
                <w:bCs/>
                <w:color w:val="000000"/>
                <w:sz w:val="22"/>
                <w:szCs w:val="22"/>
                <w:lang w:val="lt-LT"/>
              </w:rPr>
              <w:t>Pirkimo dalies</w:t>
            </w:r>
            <w:r w:rsidR="00797DD3" w:rsidRPr="000C1201">
              <w:rPr>
                <w:rFonts w:ascii="Cambria" w:hAnsi="Cambria"/>
                <w:b/>
                <w:bCs/>
                <w:color w:val="000000"/>
                <w:sz w:val="22"/>
                <w:szCs w:val="22"/>
                <w:lang w:val="lt-LT"/>
              </w:rPr>
              <w:t xml:space="preserve"> Nr.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97DD3" w:rsidRPr="000C1201" w:rsidRDefault="00797DD3" w:rsidP="000C1201">
            <w:pPr>
              <w:pStyle w:val="Heading3"/>
              <w:numPr>
                <w:ilvl w:val="0"/>
                <w:numId w:val="0"/>
              </w:numPr>
              <w:ind w:left="90"/>
              <w:rPr>
                <w:rFonts w:ascii="Cambria" w:hAnsi="Cambria"/>
                <w:color w:val="000000"/>
                <w:sz w:val="22"/>
                <w:szCs w:val="22"/>
              </w:rPr>
            </w:pPr>
            <w:r w:rsidRPr="000C1201">
              <w:rPr>
                <w:rFonts w:ascii="Cambria" w:hAnsi="Cambria"/>
                <w:color w:val="000000"/>
                <w:sz w:val="22"/>
                <w:szCs w:val="22"/>
              </w:rPr>
              <w:t>Reikalavimo pavadinimas</w:t>
            </w:r>
          </w:p>
        </w:tc>
        <w:tc>
          <w:tcPr>
            <w:tcW w:w="6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DD3" w:rsidRPr="000C1201" w:rsidRDefault="00797DD3" w:rsidP="000C1201">
            <w:pPr>
              <w:jc w:val="center"/>
              <w:rPr>
                <w:rFonts w:ascii="Cambria" w:hAnsi="Cambria"/>
                <w:color w:val="000000"/>
                <w:sz w:val="22"/>
                <w:szCs w:val="22"/>
                <w:lang w:val="lt-LT"/>
              </w:rPr>
            </w:pPr>
            <w:r w:rsidRPr="000C1201">
              <w:rPr>
                <w:rFonts w:ascii="Cambria" w:hAnsi="Cambria"/>
                <w:b/>
                <w:bCs/>
                <w:color w:val="000000"/>
                <w:sz w:val="22"/>
                <w:szCs w:val="22"/>
                <w:lang w:val="lt-LT"/>
              </w:rPr>
              <w:t>Reikalavimas</w:t>
            </w:r>
          </w:p>
        </w:tc>
      </w:tr>
      <w:tr w:rsidR="00957B52" w:rsidRPr="000C1201" w:rsidTr="00D06F4D">
        <w:tc>
          <w:tcPr>
            <w:tcW w:w="10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B52" w:rsidRPr="000C1201" w:rsidRDefault="00957B52" w:rsidP="000C1201">
            <w:pPr>
              <w:jc w:val="center"/>
              <w:rPr>
                <w:rFonts w:ascii="Cambria" w:hAnsi="Cambria"/>
                <w:b/>
                <w:bCs/>
                <w:color w:val="000000"/>
                <w:sz w:val="22"/>
                <w:szCs w:val="22"/>
                <w:lang w:val="lt-LT"/>
              </w:rPr>
            </w:pPr>
            <w:r w:rsidRPr="000C1201">
              <w:rPr>
                <w:rFonts w:ascii="Cambria" w:hAnsi="Cambria"/>
                <w:b/>
                <w:bCs/>
                <w:color w:val="000000"/>
                <w:sz w:val="22"/>
                <w:szCs w:val="22"/>
                <w:lang w:val="lt-LT"/>
              </w:rPr>
              <w:t>Pirma pirkimo dalis</w:t>
            </w:r>
          </w:p>
        </w:tc>
      </w:tr>
      <w:tr w:rsidR="00797DD3" w:rsidRPr="000C1201" w:rsidTr="00806065"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97DD3" w:rsidRPr="000C1201" w:rsidRDefault="00797DD3" w:rsidP="000C1201">
            <w:pPr>
              <w:ind w:right="-108"/>
              <w:jc w:val="center"/>
              <w:rPr>
                <w:rFonts w:ascii="Cambria" w:hAnsi="Cambria"/>
                <w:color w:val="000000"/>
                <w:sz w:val="22"/>
                <w:szCs w:val="22"/>
                <w:lang w:val="lt-LT"/>
              </w:rPr>
            </w:pPr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>1.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97DD3" w:rsidRPr="000C1201" w:rsidRDefault="00797DD3" w:rsidP="000C1201">
            <w:pPr>
              <w:pStyle w:val="Heading3"/>
              <w:numPr>
                <w:ilvl w:val="0"/>
                <w:numId w:val="0"/>
              </w:numPr>
              <w:ind w:left="85"/>
              <w:jc w:val="left"/>
              <w:rPr>
                <w:rFonts w:ascii="Cambria" w:hAnsi="Cambria"/>
                <w:b w:val="0"/>
                <w:color w:val="000000"/>
                <w:sz w:val="22"/>
                <w:szCs w:val="22"/>
              </w:rPr>
            </w:pPr>
            <w:r w:rsidRPr="000C1201">
              <w:rPr>
                <w:rFonts w:ascii="Cambria" w:hAnsi="Cambria"/>
                <w:b w:val="0"/>
                <w:bCs w:val="0"/>
                <w:color w:val="000000"/>
                <w:sz w:val="22"/>
                <w:szCs w:val="22"/>
              </w:rPr>
              <w:t xml:space="preserve">Individualiosios dozės ekvivalento </w:t>
            </w:r>
            <w:proofErr w:type="spellStart"/>
            <w:r w:rsidR="00C8635E" w:rsidRPr="000C1201">
              <w:rPr>
                <w:rFonts w:ascii="Cambria" w:hAnsi="Cambria"/>
                <w:b w:val="0"/>
                <w:color w:val="000000"/>
                <w:sz w:val="22"/>
                <w:szCs w:val="22"/>
              </w:rPr>
              <w:t>Hp</w:t>
            </w:r>
            <w:proofErr w:type="spellEnd"/>
            <w:r w:rsidR="00C8635E" w:rsidRPr="000C1201">
              <w:rPr>
                <w:rFonts w:ascii="Cambria" w:hAnsi="Cambria"/>
                <w:b w:val="0"/>
                <w:color w:val="000000"/>
                <w:sz w:val="22"/>
                <w:szCs w:val="22"/>
              </w:rPr>
              <w:t xml:space="preserve">(10) </w:t>
            </w:r>
            <w:r w:rsidRPr="000C1201">
              <w:rPr>
                <w:rFonts w:ascii="Cambria" w:hAnsi="Cambria"/>
                <w:b w:val="0"/>
                <w:bCs w:val="0"/>
                <w:color w:val="000000"/>
                <w:sz w:val="22"/>
                <w:szCs w:val="22"/>
              </w:rPr>
              <w:t xml:space="preserve">matavimas </w:t>
            </w:r>
            <w:r w:rsidRPr="000C1201">
              <w:rPr>
                <w:rFonts w:ascii="Cambria" w:hAnsi="Cambria"/>
                <w:b w:val="0"/>
                <w:color w:val="000000"/>
                <w:sz w:val="22"/>
                <w:szCs w:val="22"/>
              </w:rPr>
              <w:t xml:space="preserve">viso kūno </w:t>
            </w:r>
            <w:proofErr w:type="spellStart"/>
            <w:r w:rsidRPr="000C1201">
              <w:rPr>
                <w:rFonts w:ascii="Cambria" w:hAnsi="Cambria"/>
                <w:b w:val="0"/>
                <w:color w:val="000000"/>
                <w:sz w:val="22"/>
                <w:szCs w:val="22"/>
              </w:rPr>
              <w:t>efektinės</w:t>
            </w:r>
            <w:proofErr w:type="spellEnd"/>
            <w:r w:rsidRPr="000C1201">
              <w:rPr>
                <w:rFonts w:ascii="Cambria" w:hAnsi="Cambria"/>
                <w:b w:val="0"/>
                <w:color w:val="000000"/>
                <w:sz w:val="22"/>
                <w:szCs w:val="22"/>
              </w:rPr>
              <w:t xml:space="preserve"> dozės įvertinimui </w:t>
            </w:r>
          </w:p>
          <w:p w:rsidR="00B32B0A" w:rsidRPr="000C1201" w:rsidRDefault="00B32B0A" w:rsidP="000C1201">
            <w:pPr>
              <w:rPr>
                <w:rFonts w:ascii="Cambria" w:hAnsi="Cambria"/>
                <w:sz w:val="22"/>
                <w:szCs w:val="22"/>
                <w:lang w:val="lt-LT" w:eastAsia="lt-LT"/>
              </w:rPr>
            </w:pPr>
          </w:p>
        </w:tc>
        <w:tc>
          <w:tcPr>
            <w:tcW w:w="6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91F" w:rsidRPr="000C1201" w:rsidRDefault="00797DD3" w:rsidP="000C1201">
            <w:pPr>
              <w:numPr>
                <w:ilvl w:val="0"/>
                <w:numId w:val="3"/>
              </w:numPr>
              <w:tabs>
                <w:tab w:val="clear" w:pos="720"/>
                <w:tab w:val="left" w:pos="251"/>
              </w:tabs>
              <w:ind w:left="0" w:firstLine="24"/>
              <w:jc w:val="both"/>
              <w:rPr>
                <w:rFonts w:ascii="Cambria" w:hAnsi="Cambria"/>
                <w:color w:val="000000"/>
                <w:sz w:val="22"/>
                <w:szCs w:val="22"/>
                <w:lang w:val="lt-LT"/>
              </w:rPr>
            </w:pPr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>Pasiūlyme turi būti nurod</w:t>
            </w:r>
            <w:r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 xml:space="preserve">yta </w:t>
            </w:r>
            <w:r w:rsidR="00E02677"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 xml:space="preserve">paslaugos kaina </w:t>
            </w:r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 xml:space="preserve">vienam tyrimui/matavimui. </w:t>
            </w:r>
          </w:p>
          <w:p w:rsidR="00797DD3" w:rsidRPr="000C1201" w:rsidRDefault="00797DD3" w:rsidP="000C1201">
            <w:pPr>
              <w:numPr>
                <w:ilvl w:val="0"/>
                <w:numId w:val="3"/>
              </w:numPr>
              <w:tabs>
                <w:tab w:val="clear" w:pos="720"/>
                <w:tab w:val="left" w:pos="251"/>
              </w:tabs>
              <w:ind w:left="0" w:firstLine="24"/>
              <w:jc w:val="both"/>
              <w:rPr>
                <w:rFonts w:ascii="Cambria" w:hAnsi="Cambria"/>
                <w:color w:val="000000"/>
                <w:sz w:val="22"/>
                <w:szCs w:val="22"/>
                <w:lang w:val="lt-LT"/>
              </w:rPr>
            </w:pPr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 xml:space="preserve">Paslaugą teikianti įmonė privalo turėti galimybę pateikti </w:t>
            </w:r>
            <w:proofErr w:type="spellStart"/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>dozimetrus</w:t>
            </w:r>
            <w:proofErr w:type="spellEnd"/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 xml:space="preserve">, tinkamus individualiosios dozės ekvivalento </w:t>
            </w:r>
            <w:proofErr w:type="spellStart"/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>Hp</w:t>
            </w:r>
            <w:proofErr w:type="spellEnd"/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 xml:space="preserve">(10) nustatymui ir atitinkamai viso kūno </w:t>
            </w:r>
            <w:proofErr w:type="spellStart"/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>efektinės</w:t>
            </w:r>
            <w:proofErr w:type="spellEnd"/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 xml:space="preserve"> dozės bei atlikti individualiuose </w:t>
            </w:r>
            <w:proofErr w:type="spellStart"/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>dozimetruose</w:t>
            </w:r>
            <w:proofErr w:type="spellEnd"/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 xml:space="preserve"> sukauptų dozių tyrimus.</w:t>
            </w:r>
          </w:p>
          <w:p w:rsidR="00905C39" w:rsidRPr="000C1201" w:rsidRDefault="00797DD3" w:rsidP="000C1201">
            <w:pPr>
              <w:numPr>
                <w:ilvl w:val="0"/>
                <w:numId w:val="3"/>
              </w:numPr>
              <w:tabs>
                <w:tab w:val="clear" w:pos="720"/>
                <w:tab w:val="left" w:pos="251"/>
              </w:tabs>
              <w:ind w:left="0" w:firstLine="24"/>
              <w:jc w:val="both"/>
              <w:rPr>
                <w:rFonts w:ascii="Cambria" w:hAnsi="Cambria"/>
                <w:color w:val="0070C0"/>
                <w:sz w:val="22"/>
                <w:szCs w:val="22"/>
                <w:lang w:val="lt-LT"/>
              </w:rPr>
            </w:pPr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 xml:space="preserve">Paslaugą teikianti įmonė privalo pateikti užsakovo prašomą kiekį </w:t>
            </w:r>
            <w:proofErr w:type="spellStart"/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>dozimetrų</w:t>
            </w:r>
            <w:proofErr w:type="spellEnd"/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 xml:space="preserve">, skirtų individualiosios dozės ekvivalento tyrimams (preliminariai planuojama užsakyti apie </w:t>
            </w:r>
            <w:r w:rsidR="00AB3368"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>80</w:t>
            </w:r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 xml:space="preserve"> </w:t>
            </w:r>
            <w:r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>vnt.</w:t>
            </w:r>
            <w:r w:rsidRPr="000C1201">
              <w:rPr>
                <w:rFonts w:ascii="Cambria" w:hAnsi="Cambria"/>
                <w:color w:val="FF0000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>dozimetrų</w:t>
            </w:r>
            <w:proofErr w:type="spellEnd"/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 xml:space="preserve">, nuskaitomų kas mėnesį ir apie </w:t>
            </w:r>
            <w:r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>4</w:t>
            </w:r>
            <w:r w:rsidR="00AB3368"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>7</w:t>
            </w:r>
            <w:r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>0</w:t>
            </w:r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 xml:space="preserve"> vnt. </w:t>
            </w:r>
            <w:proofErr w:type="spellStart"/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>dozimetrų</w:t>
            </w:r>
            <w:proofErr w:type="spellEnd"/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 xml:space="preserve">, nuskaitomų kas tris mėnesius). Prieš paimant </w:t>
            </w:r>
            <w:proofErr w:type="spellStart"/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>dozimetrus</w:t>
            </w:r>
            <w:proofErr w:type="spellEnd"/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 xml:space="preserve"> nuskaitymui, užsakovas turės būti aprūpintas reikiamu kiekiu </w:t>
            </w:r>
            <w:proofErr w:type="spellStart"/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>dozimetrų</w:t>
            </w:r>
            <w:proofErr w:type="spellEnd"/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 xml:space="preserve"> sekančiam individualiosios </w:t>
            </w:r>
            <w:proofErr w:type="spellStart"/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>apšvitos</w:t>
            </w:r>
            <w:proofErr w:type="spellEnd"/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 xml:space="preserve"> stebėsenos periodui.</w:t>
            </w:r>
            <w:r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>Dozimetrų</w:t>
            </w:r>
            <w:proofErr w:type="spellEnd"/>
            <w:r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 xml:space="preserve"> transportavimo išlaidos turi būti įskaičiuotos į pasiūlytą individualiosios dozės ekvivalento tyrimo/matavimo kainą.</w:t>
            </w:r>
            <w:r w:rsidR="00905C39" w:rsidRPr="000C1201">
              <w:rPr>
                <w:rFonts w:ascii="Cambria" w:hAnsi="Cambria"/>
                <w:color w:val="FF0000"/>
                <w:sz w:val="22"/>
                <w:szCs w:val="22"/>
                <w:lang w:val="lt-LT"/>
              </w:rPr>
              <w:t xml:space="preserve"> </w:t>
            </w:r>
          </w:p>
          <w:p w:rsidR="00797DD3" w:rsidRPr="000C1201" w:rsidRDefault="00797DD3" w:rsidP="000C1201">
            <w:pPr>
              <w:numPr>
                <w:ilvl w:val="0"/>
                <w:numId w:val="3"/>
              </w:numPr>
              <w:tabs>
                <w:tab w:val="clear" w:pos="720"/>
                <w:tab w:val="left" w:pos="251"/>
              </w:tabs>
              <w:ind w:left="0" w:firstLine="24"/>
              <w:jc w:val="both"/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</w:pPr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 xml:space="preserve">Paslaugą teikianti įmonė, prireikus, privalo atlikti </w:t>
            </w:r>
            <w:proofErr w:type="spellStart"/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>efektinės</w:t>
            </w:r>
            <w:proofErr w:type="spellEnd"/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 xml:space="preserve"> dozės vertinimą</w:t>
            </w:r>
            <w:r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 xml:space="preserve">. </w:t>
            </w:r>
            <w:proofErr w:type="spellStart"/>
            <w:r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>Efektinės</w:t>
            </w:r>
            <w:proofErr w:type="spellEnd"/>
            <w:r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 xml:space="preserve"> dozės vertinimas atliekamas be papildomo apmokėjimo – šios paslaugos kaina turi būti įskaičiuota į pasiūlyme nurodytą individualiosios dozės ekvivalento tyrimo/matavimo kainą. </w:t>
            </w:r>
          </w:p>
          <w:p w:rsidR="00797DD3" w:rsidRPr="000C1201" w:rsidRDefault="00797DD3" w:rsidP="000C1201">
            <w:pPr>
              <w:numPr>
                <w:ilvl w:val="0"/>
                <w:numId w:val="3"/>
              </w:numPr>
              <w:tabs>
                <w:tab w:val="clear" w:pos="720"/>
                <w:tab w:val="left" w:pos="251"/>
              </w:tabs>
              <w:ind w:left="0" w:firstLine="24"/>
              <w:jc w:val="both"/>
              <w:rPr>
                <w:rFonts w:ascii="Cambria" w:hAnsi="Cambria"/>
                <w:color w:val="000000"/>
                <w:sz w:val="22"/>
                <w:szCs w:val="22"/>
                <w:lang w:val="lt-LT"/>
              </w:rPr>
            </w:pPr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 xml:space="preserve">Paslaugą teikianti įmonė turi turėti </w:t>
            </w:r>
            <w:r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>galimybę, prireikus,</w:t>
            </w:r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 xml:space="preserve"> individualiuose </w:t>
            </w:r>
            <w:proofErr w:type="spellStart"/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>dozimetruose</w:t>
            </w:r>
            <w:proofErr w:type="spellEnd"/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 xml:space="preserve"> sukauptų dozių tyrimus atlikti per parą nuo individualaus </w:t>
            </w:r>
            <w:proofErr w:type="spellStart"/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>dozimetro</w:t>
            </w:r>
            <w:proofErr w:type="spellEnd"/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 xml:space="preserve"> gr</w:t>
            </w:r>
            <w:r w:rsidR="006D1EE4"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>ą</w:t>
            </w:r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>žinimo (radiologinės avarijos atveju).</w:t>
            </w:r>
          </w:p>
          <w:p w:rsidR="00797DD3" w:rsidRPr="000C1201" w:rsidRDefault="00797DD3" w:rsidP="000C1201">
            <w:pPr>
              <w:numPr>
                <w:ilvl w:val="0"/>
                <w:numId w:val="3"/>
              </w:numPr>
              <w:tabs>
                <w:tab w:val="clear" w:pos="720"/>
                <w:tab w:val="left" w:pos="251"/>
              </w:tabs>
              <w:ind w:left="0" w:firstLine="24"/>
              <w:jc w:val="both"/>
              <w:rPr>
                <w:rFonts w:ascii="Cambria" w:hAnsi="Cambria"/>
                <w:color w:val="000000"/>
                <w:sz w:val="22"/>
                <w:szCs w:val="22"/>
                <w:lang w:val="lt-LT"/>
              </w:rPr>
            </w:pPr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 xml:space="preserve">Pateikiami </w:t>
            </w:r>
            <w:proofErr w:type="spellStart"/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>dozimetrai</w:t>
            </w:r>
            <w:proofErr w:type="spellEnd"/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 xml:space="preserve"> turi būti tinkami rentgeno, gama, beta spinduliuotės sąlygojamai individualiajai dozei nustatyti.</w:t>
            </w:r>
          </w:p>
          <w:p w:rsidR="00797DD3" w:rsidRPr="000C1201" w:rsidRDefault="00797DD3" w:rsidP="000C1201">
            <w:pPr>
              <w:numPr>
                <w:ilvl w:val="0"/>
                <w:numId w:val="3"/>
              </w:numPr>
              <w:tabs>
                <w:tab w:val="clear" w:pos="720"/>
                <w:tab w:val="left" w:pos="251"/>
              </w:tabs>
              <w:ind w:left="0" w:firstLine="24"/>
              <w:jc w:val="both"/>
              <w:rPr>
                <w:rFonts w:ascii="Cambria" w:hAnsi="Cambria"/>
                <w:color w:val="000000"/>
                <w:sz w:val="22"/>
                <w:szCs w:val="22"/>
                <w:lang w:val="lt-LT"/>
              </w:rPr>
            </w:pPr>
            <w:proofErr w:type="spellStart"/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>Dozimetrai</w:t>
            </w:r>
            <w:proofErr w:type="spellEnd"/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 xml:space="preserve">, skirti individualiosios dozės ekvivalento </w:t>
            </w:r>
            <w:proofErr w:type="spellStart"/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>Hp</w:t>
            </w:r>
            <w:proofErr w:type="spellEnd"/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 xml:space="preserve">(10) nustatymui, turi būti </w:t>
            </w:r>
            <w:r w:rsidR="002D244E"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 xml:space="preserve">pritaikyti ir </w:t>
            </w:r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>tinkami nešioti</w:t>
            </w:r>
            <w:r w:rsidR="002D244E"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 xml:space="preserve"> ant, </w:t>
            </w:r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>virš ir po individualiomis apsaugos nuo jonizuojančiosios spinduliuotės priemonėmis.</w:t>
            </w:r>
          </w:p>
        </w:tc>
      </w:tr>
      <w:tr w:rsidR="00957B52" w:rsidRPr="000C1201" w:rsidTr="00291AD4">
        <w:tc>
          <w:tcPr>
            <w:tcW w:w="10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B52" w:rsidRPr="000C1201" w:rsidRDefault="00957B52" w:rsidP="000C1201">
            <w:pPr>
              <w:ind w:left="384"/>
              <w:jc w:val="center"/>
              <w:rPr>
                <w:rFonts w:ascii="Cambria" w:hAnsi="Cambria"/>
                <w:b/>
                <w:color w:val="000000"/>
                <w:sz w:val="22"/>
                <w:szCs w:val="22"/>
                <w:lang w:val="lt-LT"/>
              </w:rPr>
            </w:pPr>
            <w:r w:rsidRPr="000C1201">
              <w:rPr>
                <w:rFonts w:ascii="Cambria" w:hAnsi="Cambria"/>
                <w:b/>
                <w:color w:val="000000"/>
                <w:sz w:val="22"/>
                <w:szCs w:val="22"/>
                <w:lang w:val="lt-LT"/>
              </w:rPr>
              <w:t>Antra pirkimo dalis</w:t>
            </w:r>
          </w:p>
        </w:tc>
      </w:tr>
      <w:tr w:rsidR="00C8635E" w:rsidRPr="000C1201" w:rsidTr="00806065"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635E" w:rsidRPr="000C1201" w:rsidRDefault="002B7881" w:rsidP="000C1201">
            <w:pPr>
              <w:ind w:right="-108"/>
              <w:jc w:val="center"/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</w:pPr>
            <w:r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>2.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635E" w:rsidRPr="000C1201" w:rsidRDefault="00C8635E" w:rsidP="000C1201">
            <w:pPr>
              <w:pStyle w:val="Heading3"/>
              <w:numPr>
                <w:ilvl w:val="0"/>
                <w:numId w:val="0"/>
              </w:numPr>
              <w:ind w:left="85"/>
              <w:jc w:val="left"/>
              <w:rPr>
                <w:rFonts w:ascii="Cambria" w:hAnsi="Cambria"/>
                <w:b w:val="0"/>
                <w:color w:val="000000"/>
                <w:sz w:val="22"/>
                <w:szCs w:val="22"/>
              </w:rPr>
            </w:pPr>
            <w:r w:rsidRPr="000C1201">
              <w:rPr>
                <w:rFonts w:ascii="Cambria" w:hAnsi="Cambria"/>
                <w:b w:val="0"/>
                <w:bCs w:val="0"/>
                <w:color w:val="000000"/>
                <w:sz w:val="22"/>
                <w:szCs w:val="22"/>
              </w:rPr>
              <w:t xml:space="preserve">Individualiosios dozės ekvivalento </w:t>
            </w:r>
            <w:proofErr w:type="spellStart"/>
            <w:r w:rsidRPr="000C1201">
              <w:rPr>
                <w:rFonts w:ascii="Cambria" w:hAnsi="Cambria"/>
                <w:b w:val="0"/>
                <w:color w:val="000000"/>
                <w:sz w:val="22"/>
                <w:szCs w:val="22"/>
              </w:rPr>
              <w:t>Hp</w:t>
            </w:r>
            <w:proofErr w:type="spellEnd"/>
            <w:r w:rsidRPr="000C1201">
              <w:rPr>
                <w:rFonts w:ascii="Cambria" w:hAnsi="Cambria"/>
                <w:b w:val="0"/>
                <w:color w:val="000000"/>
                <w:sz w:val="22"/>
                <w:szCs w:val="22"/>
              </w:rPr>
              <w:t xml:space="preserve">(0,07) </w:t>
            </w:r>
            <w:r w:rsidRPr="000C1201">
              <w:rPr>
                <w:rFonts w:ascii="Cambria" w:hAnsi="Cambria"/>
                <w:b w:val="0"/>
                <w:bCs w:val="0"/>
                <w:color w:val="000000"/>
                <w:sz w:val="22"/>
                <w:szCs w:val="22"/>
              </w:rPr>
              <w:t xml:space="preserve">matavimas </w:t>
            </w:r>
            <w:r w:rsidRPr="000C1201">
              <w:rPr>
                <w:rFonts w:ascii="Cambria" w:hAnsi="Cambria"/>
                <w:b w:val="0"/>
                <w:color w:val="000000"/>
                <w:sz w:val="22"/>
                <w:szCs w:val="22"/>
              </w:rPr>
              <w:t xml:space="preserve"> odos, galūnių lygiavertės dozės įvertinimui </w:t>
            </w:r>
          </w:p>
          <w:p w:rsidR="00C8635E" w:rsidRPr="000C1201" w:rsidRDefault="00C8635E" w:rsidP="000C1201">
            <w:pPr>
              <w:rPr>
                <w:rFonts w:ascii="Cambria" w:hAnsi="Cambria"/>
                <w:sz w:val="22"/>
                <w:szCs w:val="22"/>
                <w:lang w:val="lt-LT" w:eastAsia="lt-LT"/>
              </w:rPr>
            </w:pPr>
          </w:p>
        </w:tc>
        <w:tc>
          <w:tcPr>
            <w:tcW w:w="6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35E" w:rsidRPr="000C1201" w:rsidRDefault="00C8635E" w:rsidP="00837A98">
            <w:pPr>
              <w:pStyle w:val="ListParagraph"/>
              <w:numPr>
                <w:ilvl w:val="0"/>
                <w:numId w:val="8"/>
              </w:numPr>
              <w:tabs>
                <w:tab w:val="left" w:pos="247"/>
              </w:tabs>
              <w:ind w:left="0" w:firstLine="0"/>
              <w:jc w:val="both"/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</w:pPr>
            <w:r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 xml:space="preserve">Pasiūlyme turi būti nurodyta paslaugos kaina  vienam tyrimui/matavimui. </w:t>
            </w:r>
          </w:p>
          <w:p w:rsidR="00C8635E" w:rsidRPr="000C1201" w:rsidRDefault="00C8635E" w:rsidP="00837A98">
            <w:pPr>
              <w:numPr>
                <w:ilvl w:val="0"/>
                <w:numId w:val="8"/>
              </w:numPr>
              <w:tabs>
                <w:tab w:val="left" w:pos="247"/>
              </w:tabs>
              <w:ind w:left="0" w:firstLine="23"/>
              <w:jc w:val="both"/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</w:pPr>
            <w:r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 xml:space="preserve">Paslaugą teikianti įmonė privalo turėti galimybę pateikti </w:t>
            </w:r>
            <w:proofErr w:type="spellStart"/>
            <w:r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>dozimetrus</w:t>
            </w:r>
            <w:proofErr w:type="spellEnd"/>
            <w:r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 xml:space="preserve">, tinkamus individualiosios dozės ekvivalento </w:t>
            </w:r>
            <w:proofErr w:type="spellStart"/>
            <w:r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>Hp</w:t>
            </w:r>
            <w:proofErr w:type="spellEnd"/>
            <w:r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 xml:space="preserve">(0,07) nustatymui ir atitinkamai odos, galūnių lygiavertės dozės įvertinimui bei atlikti individualiuose </w:t>
            </w:r>
            <w:proofErr w:type="spellStart"/>
            <w:r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>dozimetruose</w:t>
            </w:r>
            <w:proofErr w:type="spellEnd"/>
            <w:r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 xml:space="preserve"> sukauptų dozių tyrimus.</w:t>
            </w:r>
          </w:p>
          <w:p w:rsidR="00C8635E" w:rsidRPr="000C1201" w:rsidRDefault="00C8635E" w:rsidP="00837A98">
            <w:pPr>
              <w:numPr>
                <w:ilvl w:val="0"/>
                <w:numId w:val="8"/>
              </w:numPr>
              <w:tabs>
                <w:tab w:val="left" w:pos="247"/>
              </w:tabs>
              <w:ind w:left="0" w:firstLine="23"/>
              <w:jc w:val="both"/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</w:pPr>
            <w:r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 xml:space="preserve">Paslaugą teikianti įmonė privalo pateikti užsakovo prašomą kiekį </w:t>
            </w:r>
            <w:proofErr w:type="spellStart"/>
            <w:r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>dozimetrų</w:t>
            </w:r>
            <w:proofErr w:type="spellEnd"/>
            <w:r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 xml:space="preserve">, skirtų individualiosios dozės ekvivalento tyrimams (preliminariai planuojama užsakyti apie </w:t>
            </w:r>
            <w:r w:rsidR="00AB3368"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>4</w:t>
            </w:r>
            <w:r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 xml:space="preserve">0 vnt. </w:t>
            </w:r>
            <w:proofErr w:type="spellStart"/>
            <w:r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>dozimetrų</w:t>
            </w:r>
            <w:proofErr w:type="spellEnd"/>
            <w:r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 xml:space="preserve">, nuskaitomų kas mėnesį ir apie 50 vnt. </w:t>
            </w:r>
            <w:proofErr w:type="spellStart"/>
            <w:r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>dozimetrų</w:t>
            </w:r>
            <w:proofErr w:type="spellEnd"/>
            <w:r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 xml:space="preserve">, nuskaitomų kas tris mėnesius). Prieš paimant </w:t>
            </w:r>
            <w:proofErr w:type="spellStart"/>
            <w:r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>dozimetrus</w:t>
            </w:r>
            <w:proofErr w:type="spellEnd"/>
            <w:r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 xml:space="preserve"> nuskaitymui, užsakovas turės būti aprūpintas reikiamu kiekiu </w:t>
            </w:r>
            <w:proofErr w:type="spellStart"/>
            <w:r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>dozimetrų</w:t>
            </w:r>
            <w:proofErr w:type="spellEnd"/>
            <w:r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 xml:space="preserve"> sekančiam individualiosios </w:t>
            </w:r>
            <w:proofErr w:type="spellStart"/>
            <w:r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>apšvitos</w:t>
            </w:r>
            <w:proofErr w:type="spellEnd"/>
            <w:r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 xml:space="preserve"> stebėsenos periodui.</w:t>
            </w:r>
            <w:r w:rsidR="00D1195F"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D1195F"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>Dozimetrų</w:t>
            </w:r>
            <w:proofErr w:type="spellEnd"/>
            <w:r w:rsidR="00D1195F"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 xml:space="preserve"> transportavimo </w:t>
            </w:r>
            <w:r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 xml:space="preserve">išlaidos turi būti </w:t>
            </w:r>
            <w:r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lastRenderedPageBreak/>
              <w:t xml:space="preserve">įskaičiuotos į pasiūlytą individualiosios dozės ekvivalento tyrimo/matavimo kainą. </w:t>
            </w:r>
          </w:p>
          <w:p w:rsidR="00C8635E" w:rsidRPr="000C1201" w:rsidRDefault="00C8635E" w:rsidP="00837A98">
            <w:pPr>
              <w:numPr>
                <w:ilvl w:val="0"/>
                <w:numId w:val="8"/>
              </w:numPr>
              <w:tabs>
                <w:tab w:val="left" w:pos="247"/>
              </w:tabs>
              <w:ind w:left="0" w:firstLine="23"/>
              <w:jc w:val="both"/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</w:pPr>
            <w:r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 xml:space="preserve">Paslaugą teikianti įmonė turi turėti galimybę, prireikus, individualiuose </w:t>
            </w:r>
            <w:proofErr w:type="spellStart"/>
            <w:r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>dozimetruose</w:t>
            </w:r>
            <w:proofErr w:type="spellEnd"/>
            <w:r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 xml:space="preserve"> sukauptų dozių tyrimus atlikti per parą nuo individualaus </w:t>
            </w:r>
            <w:proofErr w:type="spellStart"/>
            <w:r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>dozimetro</w:t>
            </w:r>
            <w:proofErr w:type="spellEnd"/>
            <w:r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 xml:space="preserve"> gr</w:t>
            </w:r>
            <w:r w:rsidR="006D1EE4"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>ą</w:t>
            </w:r>
            <w:r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>žinimo (radiologinės avarijos atveju).</w:t>
            </w:r>
          </w:p>
          <w:p w:rsidR="00C8635E" w:rsidRPr="00837A98" w:rsidRDefault="00C8635E" w:rsidP="00837A98">
            <w:pPr>
              <w:numPr>
                <w:ilvl w:val="0"/>
                <w:numId w:val="8"/>
              </w:numPr>
              <w:tabs>
                <w:tab w:val="left" w:pos="247"/>
              </w:tabs>
              <w:ind w:left="0" w:firstLine="23"/>
              <w:jc w:val="both"/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</w:pPr>
            <w:r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 xml:space="preserve">Pateikiami </w:t>
            </w:r>
            <w:proofErr w:type="spellStart"/>
            <w:r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>dozimetrai</w:t>
            </w:r>
            <w:proofErr w:type="spellEnd"/>
            <w:r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 xml:space="preserve"> turi būti tinkami rentgeno, gama, beta spinduliuotės sąlygojamai individualiajai dozei nustatyti.</w:t>
            </w:r>
          </w:p>
        </w:tc>
      </w:tr>
      <w:tr w:rsidR="00957B52" w:rsidRPr="000C1201" w:rsidTr="000E36AD">
        <w:tc>
          <w:tcPr>
            <w:tcW w:w="10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B52" w:rsidRPr="000C1201" w:rsidRDefault="00957B52" w:rsidP="000C1201">
            <w:pPr>
              <w:pStyle w:val="ListParagraph"/>
              <w:ind w:left="744"/>
              <w:jc w:val="center"/>
              <w:rPr>
                <w:rFonts w:ascii="Cambria" w:hAnsi="Cambria"/>
                <w:b/>
                <w:color w:val="000000"/>
                <w:sz w:val="22"/>
                <w:szCs w:val="22"/>
                <w:lang w:val="lt-LT"/>
              </w:rPr>
            </w:pPr>
            <w:r w:rsidRPr="000C1201">
              <w:rPr>
                <w:rFonts w:ascii="Cambria" w:hAnsi="Cambria"/>
                <w:b/>
                <w:color w:val="000000"/>
                <w:sz w:val="22"/>
                <w:szCs w:val="22"/>
                <w:lang w:val="lt-LT"/>
              </w:rPr>
              <w:lastRenderedPageBreak/>
              <w:t>Trečia pirkimo dalis</w:t>
            </w:r>
          </w:p>
        </w:tc>
      </w:tr>
      <w:tr w:rsidR="00C8635E" w:rsidRPr="000C1201" w:rsidTr="00806065"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635E" w:rsidRPr="000C1201" w:rsidRDefault="002B7881" w:rsidP="000C1201">
            <w:pPr>
              <w:ind w:right="-108"/>
              <w:jc w:val="center"/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</w:pPr>
            <w:r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>3</w:t>
            </w:r>
            <w:r w:rsidR="00C8635E"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635E" w:rsidRPr="000C1201" w:rsidRDefault="00C8635E" w:rsidP="000C1201">
            <w:pPr>
              <w:pStyle w:val="Heading3"/>
              <w:numPr>
                <w:ilvl w:val="0"/>
                <w:numId w:val="0"/>
              </w:numPr>
              <w:ind w:left="85"/>
              <w:jc w:val="left"/>
              <w:rPr>
                <w:rFonts w:ascii="Cambria" w:hAnsi="Cambria"/>
                <w:b w:val="0"/>
                <w:bCs w:val="0"/>
                <w:color w:val="000000"/>
                <w:sz w:val="22"/>
                <w:szCs w:val="22"/>
              </w:rPr>
            </w:pPr>
            <w:r w:rsidRPr="000C1201">
              <w:rPr>
                <w:rFonts w:ascii="Cambria" w:hAnsi="Cambria"/>
                <w:b w:val="0"/>
                <w:bCs w:val="0"/>
                <w:color w:val="000000"/>
                <w:sz w:val="22"/>
                <w:szCs w:val="22"/>
              </w:rPr>
              <w:t xml:space="preserve">Individualiosios dozės ekvivalento  </w:t>
            </w:r>
            <w:proofErr w:type="spellStart"/>
            <w:r w:rsidRPr="000C1201">
              <w:rPr>
                <w:rFonts w:ascii="Cambria" w:hAnsi="Cambria"/>
                <w:b w:val="0"/>
                <w:color w:val="000000"/>
                <w:sz w:val="22"/>
                <w:szCs w:val="22"/>
              </w:rPr>
              <w:t>Hp</w:t>
            </w:r>
            <w:proofErr w:type="spellEnd"/>
            <w:r w:rsidRPr="000C1201">
              <w:rPr>
                <w:rFonts w:ascii="Cambria" w:hAnsi="Cambria"/>
                <w:b w:val="0"/>
                <w:color w:val="000000"/>
                <w:sz w:val="22"/>
                <w:szCs w:val="22"/>
              </w:rPr>
              <w:t xml:space="preserve">(3)  </w:t>
            </w:r>
            <w:r w:rsidRPr="000C1201">
              <w:rPr>
                <w:rFonts w:ascii="Cambria" w:hAnsi="Cambria"/>
                <w:b w:val="0"/>
                <w:bCs w:val="0"/>
                <w:color w:val="000000"/>
                <w:sz w:val="22"/>
                <w:szCs w:val="22"/>
              </w:rPr>
              <w:t>matavimas</w:t>
            </w:r>
          </w:p>
          <w:p w:rsidR="00C8635E" w:rsidRPr="000C1201" w:rsidRDefault="00C8635E" w:rsidP="000C1201">
            <w:pPr>
              <w:pStyle w:val="Heading3"/>
              <w:numPr>
                <w:ilvl w:val="0"/>
                <w:numId w:val="0"/>
              </w:numPr>
              <w:ind w:left="85"/>
              <w:jc w:val="left"/>
              <w:rPr>
                <w:rFonts w:ascii="Cambria" w:hAnsi="Cambria"/>
                <w:b w:val="0"/>
                <w:bCs w:val="0"/>
                <w:color w:val="000000"/>
                <w:sz w:val="22"/>
                <w:szCs w:val="22"/>
              </w:rPr>
            </w:pPr>
            <w:r w:rsidRPr="000C1201">
              <w:rPr>
                <w:rFonts w:ascii="Cambria" w:hAnsi="Cambria"/>
                <w:b w:val="0"/>
                <w:color w:val="000000"/>
                <w:sz w:val="22"/>
                <w:szCs w:val="22"/>
              </w:rPr>
              <w:t>akies lęšiuko lygiavertės dozės įvertinimui</w:t>
            </w:r>
          </w:p>
        </w:tc>
        <w:tc>
          <w:tcPr>
            <w:tcW w:w="6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35E" w:rsidRPr="000C1201" w:rsidRDefault="00C8635E" w:rsidP="00837A98">
            <w:pPr>
              <w:pStyle w:val="ListParagraph"/>
              <w:numPr>
                <w:ilvl w:val="0"/>
                <w:numId w:val="5"/>
              </w:numPr>
              <w:tabs>
                <w:tab w:val="left" w:pos="238"/>
              </w:tabs>
              <w:ind w:left="0" w:firstLine="6"/>
              <w:jc w:val="both"/>
              <w:rPr>
                <w:rFonts w:ascii="Cambria" w:hAnsi="Cambria"/>
                <w:color w:val="000000"/>
                <w:sz w:val="22"/>
                <w:szCs w:val="22"/>
                <w:lang w:val="lt-LT"/>
              </w:rPr>
            </w:pPr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>Pasiūlyme turi būti nurod</w:t>
            </w:r>
            <w:r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 xml:space="preserve">yta </w:t>
            </w:r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>paslaugos kaina  vienam tyrimui/matavimui.</w:t>
            </w:r>
          </w:p>
          <w:p w:rsidR="00C8635E" w:rsidRPr="000C1201" w:rsidRDefault="00C8635E" w:rsidP="00837A98">
            <w:pPr>
              <w:pStyle w:val="ListParagraph"/>
              <w:numPr>
                <w:ilvl w:val="0"/>
                <w:numId w:val="5"/>
              </w:numPr>
              <w:tabs>
                <w:tab w:val="left" w:pos="238"/>
              </w:tabs>
              <w:ind w:left="0" w:firstLine="6"/>
              <w:jc w:val="both"/>
              <w:rPr>
                <w:rFonts w:ascii="Cambria" w:hAnsi="Cambria"/>
                <w:color w:val="000000"/>
                <w:sz w:val="22"/>
                <w:szCs w:val="22"/>
                <w:lang w:val="lt-LT"/>
              </w:rPr>
            </w:pPr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 xml:space="preserve">Paslaugą teikianti įmonė privalo turėti galimybę pateikti </w:t>
            </w:r>
            <w:proofErr w:type="spellStart"/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>dozimetrus</w:t>
            </w:r>
            <w:proofErr w:type="spellEnd"/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 xml:space="preserve">, tinkamus individualiosios dozės ekvivalento </w:t>
            </w:r>
            <w:proofErr w:type="spellStart"/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>Hp</w:t>
            </w:r>
            <w:proofErr w:type="spellEnd"/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 xml:space="preserve">(3) nustatymui ir atitinkamai akies lęšiuko lygiavertės dozės įvertinimui bei atlikti individualiuose </w:t>
            </w:r>
            <w:proofErr w:type="spellStart"/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>dozimetruose</w:t>
            </w:r>
            <w:proofErr w:type="spellEnd"/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 xml:space="preserve"> sukauptų dozių tyrimus.</w:t>
            </w:r>
          </w:p>
          <w:p w:rsidR="00C8635E" w:rsidRPr="000C1201" w:rsidRDefault="00C8635E" w:rsidP="00837A98">
            <w:pPr>
              <w:pStyle w:val="ListParagraph"/>
              <w:numPr>
                <w:ilvl w:val="0"/>
                <w:numId w:val="5"/>
              </w:numPr>
              <w:tabs>
                <w:tab w:val="left" w:pos="238"/>
              </w:tabs>
              <w:ind w:left="0" w:firstLine="6"/>
              <w:jc w:val="both"/>
              <w:rPr>
                <w:rFonts w:ascii="Cambria" w:hAnsi="Cambria"/>
                <w:color w:val="000000"/>
                <w:sz w:val="22"/>
                <w:szCs w:val="22"/>
                <w:lang w:val="lt-LT"/>
              </w:rPr>
            </w:pPr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 xml:space="preserve">Paslaugą teikianti įmonė privalo pateikti užsakovo prašomą kiekį </w:t>
            </w:r>
            <w:proofErr w:type="spellStart"/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>dozimetrų</w:t>
            </w:r>
            <w:proofErr w:type="spellEnd"/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 xml:space="preserve">, skirtų individualiosios dozės ekvivalento tyrimams (preliminariai planuojama užsakyti apie </w:t>
            </w:r>
            <w:r w:rsidR="00D033A3"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>4</w:t>
            </w:r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 xml:space="preserve">0 </w:t>
            </w:r>
            <w:r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>vnt.</w:t>
            </w:r>
            <w:r w:rsidRPr="000C1201">
              <w:rPr>
                <w:rFonts w:ascii="Cambria" w:hAnsi="Cambria"/>
                <w:color w:val="FF0000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>dozimetrų</w:t>
            </w:r>
            <w:proofErr w:type="spellEnd"/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 xml:space="preserve">, nuskaitomų kas mėnesį. Prieš paimant </w:t>
            </w:r>
            <w:proofErr w:type="spellStart"/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>dozimetrus</w:t>
            </w:r>
            <w:proofErr w:type="spellEnd"/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 xml:space="preserve"> nuskaitymui, užsakovas turės būti aprūpintas reikiamu kiekiu </w:t>
            </w:r>
            <w:proofErr w:type="spellStart"/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>dozimetrų</w:t>
            </w:r>
            <w:proofErr w:type="spellEnd"/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 xml:space="preserve"> sekančiam individualiosios </w:t>
            </w:r>
            <w:proofErr w:type="spellStart"/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>apšvitos</w:t>
            </w:r>
            <w:proofErr w:type="spellEnd"/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 xml:space="preserve"> stebėsenos periodui.</w:t>
            </w:r>
            <w:r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>Dozimetrų</w:t>
            </w:r>
            <w:proofErr w:type="spellEnd"/>
            <w:r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 xml:space="preserve"> transportavimo išlaidos turi būti įskaičiuotos į pasiūlytą individualiosios dozės ekvivalento tyrimo/matavimo kainą.</w:t>
            </w:r>
            <w:r w:rsidRPr="000C1201">
              <w:rPr>
                <w:rFonts w:ascii="Cambria" w:hAnsi="Cambria"/>
                <w:color w:val="FF0000"/>
                <w:sz w:val="22"/>
                <w:szCs w:val="22"/>
                <w:lang w:val="lt-LT"/>
              </w:rPr>
              <w:t xml:space="preserve"> </w:t>
            </w:r>
          </w:p>
          <w:p w:rsidR="00C8635E" w:rsidRPr="000C1201" w:rsidRDefault="00C8635E" w:rsidP="00837A98">
            <w:pPr>
              <w:pStyle w:val="ListParagraph"/>
              <w:numPr>
                <w:ilvl w:val="0"/>
                <w:numId w:val="5"/>
              </w:numPr>
              <w:tabs>
                <w:tab w:val="left" w:pos="238"/>
              </w:tabs>
              <w:ind w:left="0" w:firstLine="6"/>
              <w:jc w:val="both"/>
              <w:rPr>
                <w:rFonts w:ascii="Cambria" w:hAnsi="Cambria"/>
                <w:color w:val="000000"/>
                <w:sz w:val="22"/>
                <w:szCs w:val="22"/>
                <w:lang w:val="lt-LT"/>
              </w:rPr>
            </w:pPr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 xml:space="preserve">Paslaugą teikianti įmonė turi turėti </w:t>
            </w:r>
            <w:r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>galimybę, prireikus,</w:t>
            </w:r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 xml:space="preserve"> individualiuose </w:t>
            </w:r>
            <w:proofErr w:type="spellStart"/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>dozimetruose</w:t>
            </w:r>
            <w:proofErr w:type="spellEnd"/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 xml:space="preserve"> sukauptų dozių tyrimus atlikti per parą nuo individualaus </w:t>
            </w:r>
            <w:proofErr w:type="spellStart"/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>dozimetro</w:t>
            </w:r>
            <w:proofErr w:type="spellEnd"/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 xml:space="preserve"> gr</w:t>
            </w:r>
            <w:r w:rsidR="006D1EE4"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>ą</w:t>
            </w:r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>žinimo (radiologinės avarijos atveju).</w:t>
            </w:r>
          </w:p>
          <w:p w:rsidR="00C8635E" w:rsidRPr="000C1201" w:rsidRDefault="00C8635E" w:rsidP="00837A98">
            <w:pPr>
              <w:pStyle w:val="ListParagraph"/>
              <w:numPr>
                <w:ilvl w:val="0"/>
                <w:numId w:val="5"/>
              </w:numPr>
              <w:tabs>
                <w:tab w:val="left" w:pos="238"/>
              </w:tabs>
              <w:ind w:left="0" w:firstLine="6"/>
              <w:jc w:val="both"/>
              <w:rPr>
                <w:rFonts w:ascii="Cambria" w:hAnsi="Cambria"/>
                <w:color w:val="000000"/>
                <w:sz w:val="22"/>
                <w:szCs w:val="22"/>
                <w:lang w:val="lt-LT"/>
              </w:rPr>
            </w:pPr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 xml:space="preserve">Pateikiami </w:t>
            </w:r>
            <w:proofErr w:type="spellStart"/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>dozimetrai</w:t>
            </w:r>
            <w:proofErr w:type="spellEnd"/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 xml:space="preserve"> turi būti tinkami rentgeno, gama, beta spinduliuotės sąlygojamai individualiajai dozei nustatyti.</w:t>
            </w:r>
          </w:p>
        </w:tc>
      </w:tr>
      <w:tr w:rsidR="00837A98" w:rsidRPr="000C1201" w:rsidTr="00806065">
        <w:trPr>
          <w:trHeight w:val="234"/>
        </w:trPr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7A98" w:rsidRPr="000C1201" w:rsidRDefault="00837A98" w:rsidP="000C1201">
            <w:pPr>
              <w:jc w:val="center"/>
              <w:rPr>
                <w:rFonts w:ascii="Cambria" w:hAnsi="Cambria"/>
                <w:color w:val="000000"/>
                <w:sz w:val="22"/>
                <w:szCs w:val="22"/>
                <w:lang w:val="lt-LT"/>
              </w:rPr>
            </w:pPr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>3.</w:t>
            </w:r>
          </w:p>
        </w:tc>
        <w:tc>
          <w:tcPr>
            <w:tcW w:w="9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98" w:rsidRPr="000C1201" w:rsidRDefault="00837A98" w:rsidP="000C1201">
            <w:pPr>
              <w:snapToGrid w:val="0"/>
              <w:jc w:val="both"/>
              <w:rPr>
                <w:rFonts w:ascii="Cambria" w:hAnsi="Cambria"/>
                <w:color w:val="000000"/>
                <w:sz w:val="22"/>
                <w:szCs w:val="22"/>
                <w:lang w:val="lt-LT"/>
              </w:rPr>
            </w:pPr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>Paslaugų  organizavimas:</w:t>
            </w:r>
          </w:p>
        </w:tc>
      </w:tr>
      <w:tr w:rsidR="00C8635E" w:rsidRPr="000C1201" w:rsidTr="00806065">
        <w:trPr>
          <w:trHeight w:val="209"/>
        </w:trPr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635E" w:rsidRPr="000C1201" w:rsidRDefault="00C8635E" w:rsidP="000C1201">
            <w:pPr>
              <w:jc w:val="center"/>
              <w:rPr>
                <w:rFonts w:ascii="Cambria" w:hAnsi="Cambria"/>
                <w:color w:val="000000"/>
                <w:sz w:val="22"/>
                <w:szCs w:val="22"/>
                <w:lang w:val="lt-LT"/>
              </w:rPr>
            </w:pPr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>3.1.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635E" w:rsidRPr="000C1201" w:rsidRDefault="00C8635E" w:rsidP="00837A98">
            <w:pPr>
              <w:rPr>
                <w:rFonts w:ascii="Cambria" w:hAnsi="Cambria"/>
                <w:color w:val="000000"/>
                <w:sz w:val="22"/>
                <w:szCs w:val="22"/>
                <w:lang w:val="lt-LT"/>
              </w:rPr>
            </w:pPr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>Užsakymų priėmimas</w:t>
            </w:r>
          </w:p>
        </w:tc>
        <w:tc>
          <w:tcPr>
            <w:tcW w:w="6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35E" w:rsidRPr="000C1201" w:rsidRDefault="00C8635E" w:rsidP="000C1201">
            <w:pPr>
              <w:jc w:val="both"/>
              <w:rPr>
                <w:rFonts w:ascii="Cambria" w:hAnsi="Cambria"/>
                <w:color w:val="000000"/>
                <w:sz w:val="22"/>
                <w:szCs w:val="22"/>
                <w:lang w:val="lt-LT"/>
              </w:rPr>
            </w:pPr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 xml:space="preserve">Užsakymai </w:t>
            </w:r>
            <w:r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>turi būti priimami elektroniniu</w:t>
            </w:r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 xml:space="preserve"> paštu.</w:t>
            </w:r>
          </w:p>
        </w:tc>
      </w:tr>
      <w:tr w:rsidR="00C8635E" w:rsidRPr="000C1201" w:rsidTr="00806065">
        <w:trPr>
          <w:trHeight w:val="108"/>
        </w:trPr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635E" w:rsidRPr="000C1201" w:rsidRDefault="00C8635E" w:rsidP="000C1201">
            <w:pPr>
              <w:jc w:val="center"/>
              <w:rPr>
                <w:rFonts w:ascii="Cambria" w:hAnsi="Cambria"/>
                <w:color w:val="000000"/>
                <w:sz w:val="22"/>
                <w:szCs w:val="22"/>
                <w:lang w:val="lt-LT"/>
              </w:rPr>
            </w:pPr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>4.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635E" w:rsidRPr="000C1201" w:rsidRDefault="00C8635E" w:rsidP="00837A98">
            <w:pPr>
              <w:rPr>
                <w:rFonts w:ascii="Cambria" w:hAnsi="Cambria"/>
                <w:color w:val="000000"/>
                <w:sz w:val="22"/>
                <w:szCs w:val="22"/>
                <w:lang w:val="lt-LT"/>
              </w:rPr>
            </w:pPr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>Paslaugų įforminimas:</w:t>
            </w:r>
          </w:p>
        </w:tc>
        <w:tc>
          <w:tcPr>
            <w:tcW w:w="6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35E" w:rsidRPr="000C1201" w:rsidRDefault="00C8635E" w:rsidP="000C1201">
            <w:pPr>
              <w:snapToGrid w:val="0"/>
              <w:jc w:val="both"/>
              <w:rPr>
                <w:rFonts w:ascii="Cambria" w:hAnsi="Cambria"/>
                <w:color w:val="000000"/>
                <w:sz w:val="22"/>
                <w:szCs w:val="22"/>
                <w:lang w:val="lt-LT"/>
              </w:rPr>
            </w:pPr>
          </w:p>
        </w:tc>
      </w:tr>
      <w:tr w:rsidR="00C8635E" w:rsidRPr="000C1201" w:rsidTr="00806065">
        <w:trPr>
          <w:trHeight w:val="596"/>
        </w:trPr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635E" w:rsidRPr="000C1201" w:rsidRDefault="00C8635E" w:rsidP="000C1201">
            <w:pPr>
              <w:jc w:val="center"/>
              <w:rPr>
                <w:rFonts w:ascii="Cambria" w:hAnsi="Cambria"/>
                <w:color w:val="000000"/>
                <w:sz w:val="22"/>
                <w:szCs w:val="22"/>
                <w:lang w:val="lt-LT"/>
              </w:rPr>
            </w:pPr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>4.1.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635E" w:rsidRPr="000C1201" w:rsidRDefault="00C8635E" w:rsidP="00837A98">
            <w:pPr>
              <w:rPr>
                <w:rFonts w:ascii="Cambria" w:hAnsi="Cambria"/>
                <w:color w:val="000000"/>
                <w:sz w:val="22"/>
                <w:szCs w:val="22"/>
                <w:lang w:val="lt-LT"/>
              </w:rPr>
            </w:pPr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>Atlikus darbus:</w:t>
            </w:r>
          </w:p>
        </w:tc>
        <w:tc>
          <w:tcPr>
            <w:tcW w:w="6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35E" w:rsidRPr="000C1201" w:rsidRDefault="00C8635E" w:rsidP="00837A98">
            <w:pPr>
              <w:numPr>
                <w:ilvl w:val="0"/>
                <w:numId w:val="2"/>
              </w:numPr>
              <w:tabs>
                <w:tab w:val="clear" w:pos="720"/>
                <w:tab w:val="left" w:pos="201"/>
              </w:tabs>
              <w:ind w:left="0" w:firstLine="0"/>
              <w:jc w:val="both"/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</w:pPr>
            <w:r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>Išmatavus (nuskaičius) vertes, viršijančias HN 73:2018 6 priede nurodytas vertes, informacija apie dozes nedelsiant pateikiama užsakovui telefonu arba elektroniniu paštu;</w:t>
            </w:r>
          </w:p>
          <w:p w:rsidR="00C8635E" w:rsidRPr="000C1201" w:rsidRDefault="00C8635E" w:rsidP="00837A98">
            <w:pPr>
              <w:numPr>
                <w:ilvl w:val="0"/>
                <w:numId w:val="2"/>
              </w:numPr>
              <w:tabs>
                <w:tab w:val="clear" w:pos="720"/>
                <w:tab w:val="left" w:pos="201"/>
              </w:tabs>
              <w:ind w:left="0" w:firstLine="0"/>
              <w:jc w:val="both"/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</w:pPr>
            <w:r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 xml:space="preserve">Pateikiamas visų </w:t>
            </w:r>
            <w:proofErr w:type="spellStart"/>
            <w:r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>dozimetrų</w:t>
            </w:r>
            <w:proofErr w:type="spellEnd"/>
            <w:r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 xml:space="preserve"> matavimų protokolas su matavimų rezultatų vertinimo išvadomis; </w:t>
            </w:r>
          </w:p>
          <w:p w:rsidR="00C8635E" w:rsidRPr="000C1201" w:rsidRDefault="00C8635E" w:rsidP="00837A98">
            <w:pPr>
              <w:numPr>
                <w:ilvl w:val="0"/>
                <w:numId w:val="2"/>
              </w:numPr>
              <w:tabs>
                <w:tab w:val="clear" w:pos="720"/>
                <w:tab w:val="left" w:pos="201"/>
              </w:tabs>
              <w:ind w:left="0" w:firstLine="0"/>
              <w:jc w:val="both"/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</w:pPr>
            <w:r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>Surašomas atliktų darbų aktas.</w:t>
            </w:r>
          </w:p>
          <w:p w:rsidR="00C8635E" w:rsidRPr="000C1201" w:rsidRDefault="00C8635E" w:rsidP="00837A98">
            <w:pPr>
              <w:numPr>
                <w:ilvl w:val="0"/>
                <w:numId w:val="2"/>
              </w:numPr>
              <w:tabs>
                <w:tab w:val="clear" w:pos="720"/>
                <w:tab w:val="left" w:pos="201"/>
              </w:tabs>
              <w:ind w:left="0" w:firstLine="0"/>
              <w:jc w:val="both"/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</w:pPr>
            <w:r w:rsidRPr="000C1201">
              <w:rPr>
                <w:rFonts w:ascii="Cambria" w:hAnsi="Cambria"/>
                <w:color w:val="000000" w:themeColor="text1"/>
                <w:sz w:val="22"/>
                <w:szCs w:val="22"/>
                <w:lang w:val="lt-LT"/>
              </w:rPr>
              <w:t>Pateikiama atitinkama sąskaita-faktūra.</w:t>
            </w:r>
          </w:p>
        </w:tc>
      </w:tr>
      <w:tr w:rsidR="00C8635E" w:rsidRPr="000C1201" w:rsidTr="00806065">
        <w:trPr>
          <w:trHeight w:val="203"/>
        </w:trPr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635E" w:rsidRPr="000C1201" w:rsidRDefault="00C8635E" w:rsidP="000C1201">
            <w:pPr>
              <w:jc w:val="center"/>
              <w:rPr>
                <w:rFonts w:ascii="Cambria" w:hAnsi="Cambria"/>
                <w:color w:val="000000"/>
                <w:sz w:val="22"/>
                <w:szCs w:val="22"/>
                <w:lang w:val="lt-LT"/>
              </w:rPr>
            </w:pPr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>4.2.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635E" w:rsidRPr="000C1201" w:rsidRDefault="00C8635E" w:rsidP="00837A98">
            <w:pPr>
              <w:rPr>
                <w:rFonts w:ascii="Cambria" w:hAnsi="Cambria"/>
                <w:color w:val="000000"/>
                <w:sz w:val="22"/>
                <w:szCs w:val="22"/>
                <w:lang w:val="lt-LT"/>
              </w:rPr>
            </w:pPr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 xml:space="preserve">Apmokėjimo sąlygos </w:t>
            </w:r>
          </w:p>
        </w:tc>
        <w:tc>
          <w:tcPr>
            <w:tcW w:w="6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35E" w:rsidRPr="000C1201" w:rsidRDefault="00C8635E" w:rsidP="000C1201">
            <w:pPr>
              <w:jc w:val="both"/>
              <w:rPr>
                <w:rFonts w:ascii="Cambria" w:hAnsi="Cambria"/>
                <w:color w:val="000000"/>
                <w:sz w:val="22"/>
                <w:szCs w:val="22"/>
                <w:lang w:val="lt-LT"/>
              </w:rPr>
            </w:pPr>
            <w:r w:rsidRPr="000C1201">
              <w:rPr>
                <w:rFonts w:ascii="Cambria" w:hAnsi="Cambria"/>
                <w:color w:val="000000"/>
                <w:sz w:val="22"/>
                <w:szCs w:val="22"/>
                <w:lang w:val="lt-LT"/>
              </w:rPr>
              <w:t>Per 30 dienų nuo sąskaitos-faktūros išrašymo dienos</w:t>
            </w:r>
          </w:p>
        </w:tc>
      </w:tr>
    </w:tbl>
    <w:p w:rsidR="003C0708" w:rsidRPr="000C1201" w:rsidRDefault="003C0708" w:rsidP="000C1201">
      <w:pPr>
        <w:pStyle w:val="Default"/>
        <w:rPr>
          <w:rFonts w:ascii="Cambria" w:hAnsi="Cambria"/>
          <w:sz w:val="22"/>
          <w:szCs w:val="22"/>
        </w:rPr>
      </w:pPr>
    </w:p>
    <w:p w:rsidR="00797DD3" w:rsidRPr="000C1201" w:rsidRDefault="00797DD3" w:rsidP="000C1201">
      <w:pPr>
        <w:pStyle w:val="BodyText"/>
        <w:ind w:left="-284"/>
        <w:rPr>
          <w:rFonts w:ascii="Cambria" w:hAnsi="Cambria"/>
          <w:b/>
          <w:bCs/>
          <w:color w:val="000000" w:themeColor="text1"/>
          <w:szCs w:val="22"/>
        </w:rPr>
      </w:pPr>
      <w:r w:rsidRPr="000C1201">
        <w:rPr>
          <w:rFonts w:ascii="Cambria" w:hAnsi="Cambria"/>
          <w:b/>
          <w:bCs/>
          <w:color w:val="000000" w:themeColor="text1"/>
          <w:szCs w:val="22"/>
        </w:rPr>
        <w:t>P</w:t>
      </w:r>
      <w:r w:rsidR="00D6077E" w:rsidRPr="000C1201">
        <w:rPr>
          <w:rFonts w:ascii="Cambria" w:hAnsi="Cambria"/>
          <w:b/>
          <w:bCs/>
          <w:color w:val="000000" w:themeColor="text1"/>
          <w:szCs w:val="22"/>
        </w:rPr>
        <w:t>astabos, p</w:t>
      </w:r>
      <w:r w:rsidRPr="000C1201">
        <w:rPr>
          <w:rFonts w:ascii="Cambria" w:hAnsi="Cambria"/>
          <w:b/>
          <w:bCs/>
          <w:color w:val="000000" w:themeColor="text1"/>
          <w:szCs w:val="22"/>
        </w:rPr>
        <w:t>apildomi reikalavimai:</w:t>
      </w:r>
    </w:p>
    <w:p w:rsidR="001A66EF" w:rsidRPr="000C1201" w:rsidRDefault="00751BAE" w:rsidP="000C73B3">
      <w:pPr>
        <w:pStyle w:val="BodyText"/>
        <w:numPr>
          <w:ilvl w:val="0"/>
          <w:numId w:val="7"/>
        </w:numPr>
        <w:tabs>
          <w:tab w:val="left" w:pos="426"/>
        </w:tabs>
        <w:suppressAutoHyphens w:val="0"/>
        <w:ind w:left="-284" w:right="140" w:firstLine="426"/>
        <w:rPr>
          <w:rFonts w:ascii="Cambria" w:hAnsi="Cambria"/>
          <w:bCs/>
          <w:color w:val="000000" w:themeColor="text1"/>
          <w:szCs w:val="22"/>
        </w:rPr>
      </w:pPr>
      <w:r w:rsidRPr="000C1201">
        <w:rPr>
          <w:rFonts w:ascii="Cambria" w:hAnsi="Cambria"/>
          <w:color w:val="000000" w:themeColor="text1"/>
          <w:szCs w:val="22"/>
          <w:shd w:val="clear" w:color="auto" w:fill="FFFFFF"/>
        </w:rPr>
        <w:t>Pirkim</w:t>
      </w:r>
      <w:r w:rsidR="00C111D5" w:rsidRPr="000C1201">
        <w:rPr>
          <w:rFonts w:ascii="Cambria" w:hAnsi="Cambria"/>
          <w:color w:val="000000" w:themeColor="text1"/>
          <w:szCs w:val="22"/>
          <w:shd w:val="clear" w:color="auto" w:fill="FFFFFF"/>
        </w:rPr>
        <w:t xml:space="preserve">as </w:t>
      </w:r>
      <w:r w:rsidRPr="000C1201">
        <w:rPr>
          <w:rFonts w:ascii="Cambria" w:hAnsi="Cambria"/>
          <w:color w:val="000000" w:themeColor="text1"/>
          <w:szCs w:val="22"/>
          <w:shd w:val="clear" w:color="auto" w:fill="FFFFFF"/>
        </w:rPr>
        <w:t>skaid</w:t>
      </w:r>
      <w:r w:rsidR="00C111D5" w:rsidRPr="000C1201">
        <w:rPr>
          <w:rFonts w:ascii="Cambria" w:hAnsi="Cambria"/>
          <w:color w:val="000000" w:themeColor="text1"/>
          <w:szCs w:val="22"/>
          <w:shd w:val="clear" w:color="auto" w:fill="FFFFFF"/>
        </w:rPr>
        <w:t>omas</w:t>
      </w:r>
      <w:r w:rsidR="00FE62EC" w:rsidRPr="000C1201">
        <w:rPr>
          <w:rFonts w:ascii="Cambria" w:hAnsi="Cambria"/>
          <w:color w:val="000000" w:themeColor="text1"/>
          <w:szCs w:val="22"/>
          <w:shd w:val="clear" w:color="auto" w:fill="FFFFFF"/>
        </w:rPr>
        <w:t xml:space="preserve"> </w:t>
      </w:r>
      <w:r w:rsidRPr="000C1201">
        <w:rPr>
          <w:rFonts w:ascii="Cambria" w:hAnsi="Cambria"/>
          <w:color w:val="000000" w:themeColor="text1"/>
          <w:szCs w:val="22"/>
          <w:shd w:val="clear" w:color="auto" w:fill="FFFFFF"/>
        </w:rPr>
        <w:t xml:space="preserve"> į </w:t>
      </w:r>
      <w:r w:rsidR="002B7881" w:rsidRPr="000C1201">
        <w:rPr>
          <w:rFonts w:ascii="Cambria" w:hAnsi="Cambria"/>
          <w:color w:val="000000" w:themeColor="text1"/>
          <w:szCs w:val="22"/>
          <w:shd w:val="clear" w:color="auto" w:fill="FFFFFF"/>
        </w:rPr>
        <w:t>tris</w:t>
      </w:r>
      <w:r w:rsidR="00C111D5" w:rsidRPr="000C1201">
        <w:rPr>
          <w:rFonts w:ascii="Cambria" w:hAnsi="Cambria"/>
          <w:color w:val="000000" w:themeColor="text1"/>
          <w:szCs w:val="22"/>
          <w:shd w:val="clear" w:color="auto" w:fill="FFFFFF"/>
        </w:rPr>
        <w:t xml:space="preserve"> atskiras pirkimo </w:t>
      </w:r>
      <w:r w:rsidRPr="000C1201">
        <w:rPr>
          <w:rFonts w:ascii="Cambria" w:hAnsi="Cambria"/>
          <w:color w:val="000000" w:themeColor="text1"/>
          <w:szCs w:val="22"/>
          <w:shd w:val="clear" w:color="auto" w:fill="FFFFFF"/>
        </w:rPr>
        <w:t>dalis</w:t>
      </w:r>
      <w:r w:rsidR="00D6077E" w:rsidRPr="000C1201">
        <w:rPr>
          <w:rFonts w:ascii="Cambria" w:hAnsi="Cambria"/>
          <w:color w:val="000000" w:themeColor="text1"/>
          <w:szCs w:val="22"/>
          <w:shd w:val="clear" w:color="auto" w:fill="FFFFFF"/>
        </w:rPr>
        <w:t xml:space="preserve">: </w:t>
      </w:r>
    </w:p>
    <w:p w:rsidR="001A66EF" w:rsidRPr="000C1201" w:rsidRDefault="00C111D5" w:rsidP="000C73B3">
      <w:pPr>
        <w:pStyle w:val="Heading3"/>
        <w:numPr>
          <w:ilvl w:val="0"/>
          <w:numId w:val="0"/>
        </w:numPr>
        <w:tabs>
          <w:tab w:val="left" w:pos="426"/>
        </w:tabs>
        <w:ind w:left="-284" w:firstLine="426"/>
        <w:jc w:val="both"/>
        <w:rPr>
          <w:rFonts w:ascii="Cambria" w:hAnsi="Cambria"/>
          <w:b w:val="0"/>
          <w:color w:val="000000"/>
          <w:sz w:val="22"/>
          <w:szCs w:val="22"/>
        </w:rPr>
      </w:pPr>
      <w:r w:rsidRPr="000C1201">
        <w:rPr>
          <w:rFonts w:ascii="Cambria" w:hAnsi="Cambria"/>
          <w:color w:val="000000" w:themeColor="text1"/>
          <w:sz w:val="22"/>
          <w:szCs w:val="22"/>
          <w:shd w:val="clear" w:color="auto" w:fill="FFFFFF"/>
        </w:rPr>
        <w:t>1</w:t>
      </w:r>
      <w:r w:rsidR="00D6077E" w:rsidRPr="000C1201">
        <w:rPr>
          <w:rFonts w:ascii="Cambria" w:hAnsi="Cambria"/>
          <w:color w:val="000000" w:themeColor="text1"/>
          <w:sz w:val="22"/>
          <w:szCs w:val="22"/>
          <w:shd w:val="clear" w:color="auto" w:fill="FFFFFF"/>
        </w:rPr>
        <w:t xml:space="preserve"> pirkimo dalis</w:t>
      </w:r>
      <w:r w:rsidRPr="000C1201">
        <w:rPr>
          <w:rFonts w:ascii="Cambria" w:hAnsi="Cambria"/>
          <w:color w:val="000000" w:themeColor="text1"/>
          <w:sz w:val="22"/>
          <w:szCs w:val="22"/>
          <w:shd w:val="clear" w:color="auto" w:fill="FFFFFF"/>
        </w:rPr>
        <w:t xml:space="preserve"> - </w:t>
      </w:r>
      <w:r w:rsidRPr="000C1201">
        <w:rPr>
          <w:rFonts w:ascii="Cambria" w:hAnsi="Cambria"/>
          <w:b w:val="0"/>
          <w:bCs w:val="0"/>
          <w:color w:val="000000"/>
          <w:sz w:val="22"/>
          <w:szCs w:val="22"/>
        </w:rPr>
        <w:t xml:space="preserve">Individualiosios dozės ekvivalento </w:t>
      </w:r>
      <w:proofErr w:type="spellStart"/>
      <w:r w:rsidRPr="000C1201">
        <w:rPr>
          <w:rFonts w:ascii="Cambria" w:hAnsi="Cambria"/>
          <w:b w:val="0"/>
          <w:color w:val="000000"/>
          <w:sz w:val="22"/>
          <w:szCs w:val="22"/>
        </w:rPr>
        <w:t>Hp</w:t>
      </w:r>
      <w:proofErr w:type="spellEnd"/>
      <w:r w:rsidRPr="000C1201">
        <w:rPr>
          <w:rFonts w:ascii="Cambria" w:hAnsi="Cambria"/>
          <w:b w:val="0"/>
          <w:color w:val="000000"/>
          <w:sz w:val="22"/>
          <w:szCs w:val="22"/>
        </w:rPr>
        <w:t xml:space="preserve">(10) </w:t>
      </w:r>
      <w:r w:rsidRPr="000C1201">
        <w:rPr>
          <w:rFonts w:ascii="Cambria" w:hAnsi="Cambria"/>
          <w:b w:val="0"/>
          <w:bCs w:val="0"/>
          <w:color w:val="000000"/>
          <w:sz w:val="22"/>
          <w:szCs w:val="22"/>
        </w:rPr>
        <w:t xml:space="preserve">matavimas </w:t>
      </w:r>
      <w:r w:rsidRPr="000C1201">
        <w:rPr>
          <w:rFonts w:ascii="Cambria" w:hAnsi="Cambria"/>
          <w:b w:val="0"/>
          <w:color w:val="000000"/>
          <w:sz w:val="22"/>
          <w:szCs w:val="22"/>
        </w:rPr>
        <w:t xml:space="preserve">viso kūno </w:t>
      </w:r>
      <w:proofErr w:type="spellStart"/>
      <w:r w:rsidRPr="000C1201">
        <w:rPr>
          <w:rFonts w:ascii="Cambria" w:hAnsi="Cambria"/>
          <w:b w:val="0"/>
          <w:color w:val="000000"/>
          <w:sz w:val="22"/>
          <w:szCs w:val="22"/>
        </w:rPr>
        <w:t>efektinės</w:t>
      </w:r>
      <w:proofErr w:type="spellEnd"/>
      <w:r w:rsidRPr="000C1201">
        <w:rPr>
          <w:rFonts w:ascii="Cambria" w:hAnsi="Cambria"/>
          <w:b w:val="0"/>
          <w:color w:val="000000"/>
          <w:sz w:val="22"/>
          <w:szCs w:val="22"/>
        </w:rPr>
        <w:t xml:space="preserve"> dozės įvertinimu</w:t>
      </w:r>
      <w:r w:rsidR="00DC5ACC" w:rsidRPr="000C1201">
        <w:rPr>
          <w:rFonts w:ascii="Cambria" w:hAnsi="Cambria"/>
          <w:b w:val="0"/>
          <w:color w:val="000000"/>
          <w:sz w:val="22"/>
          <w:szCs w:val="22"/>
        </w:rPr>
        <w:t xml:space="preserve">i. Preliminari </w:t>
      </w:r>
      <w:r w:rsidR="00812996" w:rsidRPr="000C1201">
        <w:rPr>
          <w:rFonts w:ascii="Cambria" w:hAnsi="Cambria"/>
          <w:b w:val="0"/>
          <w:color w:val="000000"/>
          <w:sz w:val="22"/>
          <w:szCs w:val="22"/>
        </w:rPr>
        <w:t xml:space="preserve">sutarties vertė </w:t>
      </w:r>
      <w:r w:rsidR="00DC5ACC" w:rsidRPr="000C1201">
        <w:rPr>
          <w:rFonts w:ascii="Cambria" w:hAnsi="Cambria"/>
          <w:b w:val="0"/>
          <w:color w:val="000000"/>
          <w:sz w:val="22"/>
          <w:szCs w:val="22"/>
        </w:rPr>
        <w:t xml:space="preserve"> </w:t>
      </w:r>
      <w:r w:rsidR="00812996" w:rsidRPr="000C1201">
        <w:rPr>
          <w:rFonts w:ascii="Cambria" w:hAnsi="Cambria"/>
          <w:b w:val="0"/>
          <w:color w:val="000000"/>
          <w:sz w:val="22"/>
          <w:szCs w:val="22"/>
        </w:rPr>
        <w:t xml:space="preserve">pirmai pirkimo daliai </w:t>
      </w:r>
      <w:r w:rsidR="00DC5ACC" w:rsidRPr="000C1201">
        <w:rPr>
          <w:rFonts w:ascii="Cambria" w:hAnsi="Cambria"/>
          <w:b w:val="0"/>
          <w:color w:val="000000"/>
          <w:sz w:val="22"/>
          <w:szCs w:val="22"/>
        </w:rPr>
        <w:t>34</w:t>
      </w:r>
      <w:r w:rsidR="003F3298">
        <w:rPr>
          <w:rFonts w:ascii="Cambria" w:hAnsi="Cambria"/>
          <w:b w:val="0"/>
          <w:color w:val="000000"/>
          <w:sz w:val="22"/>
          <w:szCs w:val="22"/>
        </w:rPr>
        <w:t> </w:t>
      </w:r>
      <w:r w:rsidR="00DC5ACC" w:rsidRPr="000C1201">
        <w:rPr>
          <w:rFonts w:ascii="Cambria" w:hAnsi="Cambria"/>
          <w:b w:val="0"/>
          <w:color w:val="000000"/>
          <w:sz w:val="22"/>
          <w:szCs w:val="22"/>
        </w:rPr>
        <w:t>992</w:t>
      </w:r>
      <w:r w:rsidR="003F3298">
        <w:rPr>
          <w:rFonts w:ascii="Cambria" w:hAnsi="Cambria"/>
          <w:b w:val="0"/>
          <w:color w:val="000000"/>
          <w:sz w:val="22"/>
          <w:szCs w:val="22"/>
        </w:rPr>
        <w:t>,00</w:t>
      </w:r>
      <w:r w:rsidR="00812996" w:rsidRPr="000C1201">
        <w:rPr>
          <w:rFonts w:ascii="Cambria" w:hAnsi="Cambria"/>
          <w:b w:val="0"/>
          <w:color w:val="000000"/>
          <w:sz w:val="22"/>
          <w:szCs w:val="22"/>
        </w:rPr>
        <w:t xml:space="preserve"> </w:t>
      </w:r>
      <w:r w:rsidR="00DC5ACC" w:rsidRPr="000C1201">
        <w:rPr>
          <w:rFonts w:ascii="Cambria" w:hAnsi="Cambria"/>
          <w:b w:val="0"/>
          <w:color w:val="000000"/>
          <w:sz w:val="22"/>
          <w:szCs w:val="22"/>
        </w:rPr>
        <w:t>Eur</w:t>
      </w:r>
      <w:r w:rsidR="003F3298">
        <w:rPr>
          <w:rFonts w:ascii="Cambria" w:hAnsi="Cambria"/>
          <w:b w:val="0"/>
          <w:color w:val="000000"/>
          <w:sz w:val="22"/>
          <w:szCs w:val="22"/>
        </w:rPr>
        <w:t xml:space="preserve"> be PVM;</w:t>
      </w:r>
    </w:p>
    <w:p w:rsidR="001A66EF" w:rsidRPr="000C1201" w:rsidRDefault="00D6077E" w:rsidP="000C73B3">
      <w:pPr>
        <w:pStyle w:val="Heading3"/>
        <w:numPr>
          <w:ilvl w:val="0"/>
          <w:numId w:val="0"/>
        </w:numPr>
        <w:tabs>
          <w:tab w:val="left" w:pos="426"/>
        </w:tabs>
        <w:ind w:left="-284" w:firstLine="426"/>
        <w:jc w:val="both"/>
        <w:rPr>
          <w:rFonts w:ascii="Cambria" w:hAnsi="Cambria"/>
          <w:b w:val="0"/>
          <w:color w:val="000000"/>
          <w:sz w:val="22"/>
          <w:szCs w:val="22"/>
        </w:rPr>
      </w:pPr>
      <w:r w:rsidRPr="000C1201">
        <w:rPr>
          <w:rFonts w:ascii="Cambria" w:hAnsi="Cambria"/>
          <w:color w:val="000000" w:themeColor="text1"/>
          <w:sz w:val="22"/>
          <w:szCs w:val="22"/>
          <w:shd w:val="clear" w:color="auto" w:fill="FFFFFF"/>
        </w:rPr>
        <w:t>2 pirkimo dalis</w:t>
      </w:r>
      <w:r w:rsidR="00C111D5" w:rsidRPr="000C1201">
        <w:rPr>
          <w:rFonts w:ascii="Cambria" w:hAnsi="Cambria"/>
          <w:color w:val="000000" w:themeColor="text1"/>
          <w:sz w:val="22"/>
          <w:szCs w:val="22"/>
          <w:shd w:val="clear" w:color="auto" w:fill="FFFFFF"/>
        </w:rPr>
        <w:t xml:space="preserve"> - </w:t>
      </w:r>
      <w:r w:rsidR="00C111D5" w:rsidRPr="000C1201">
        <w:rPr>
          <w:rFonts w:ascii="Cambria" w:hAnsi="Cambria"/>
          <w:b w:val="0"/>
          <w:bCs w:val="0"/>
          <w:color w:val="000000"/>
          <w:sz w:val="22"/>
          <w:szCs w:val="22"/>
        </w:rPr>
        <w:t xml:space="preserve">Individualiosios dozės ekvivalento </w:t>
      </w:r>
      <w:proofErr w:type="spellStart"/>
      <w:r w:rsidR="00C111D5" w:rsidRPr="000C1201">
        <w:rPr>
          <w:rFonts w:ascii="Cambria" w:hAnsi="Cambria"/>
          <w:b w:val="0"/>
          <w:color w:val="000000"/>
          <w:sz w:val="22"/>
          <w:szCs w:val="22"/>
        </w:rPr>
        <w:t>Hp</w:t>
      </w:r>
      <w:proofErr w:type="spellEnd"/>
      <w:r w:rsidR="00C111D5" w:rsidRPr="000C1201">
        <w:rPr>
          <w:rFonts w:ascii="Cambria" w:hAnsi="Cambria"/>
          <w:b w:val="0"/>
          <w:color w:val="000000"/>
          <w:sz w:val="22"/>
          <w:szCs w:val="22"/>
        </w:rPr>
        <w:t xml:space="preserve">(0,07) </w:t>
      </w:r>
      <w:r w:rsidR="00C111D5" w:rsidRPr="000C1201">
        <w:rPr>
          <w:rFonts w:ascii="Cambria" w:hAnsi="Cambria"/>
          <w:b w:val="0"/>
          <w:bCs w:val="0"/>
          <w:color w:val="000000"/>
          <w:sz w:val="22"/>
          <w:szCs w:val="22"/>
        </w:rPr>
        <w:t xml:space="preserve">matavimas </w:t>
      </w:r>
      <w:r w:rsidR="00C111D5" w:rsidRPr="000C1201">
        <w:rPr>
          <w:rFonts w:ascii="Cambria" w:hAnsi="Cambria"/>
          <w:b w:val="0"/>
          <w:color w:val="000000"/>
          <w:sz w:val="22"/>
          <w:szCs w:val="22"/>
        </w:rPr>
        <w:t xml:space="preserve"> odos, galūnių lygiavertės dozės įvertinimui</w:t>
      </w:r>
      <w:r w:rsidR="00DC5ACC" w:rsidRPr="000C1201">
        <w:rPr>
          <w:rFonts w:ascii="Cambria" w:hAnsi="Cambria"/>
          <w:color w:val="000000" w:themeColor="text1"/>
          <w:sz w:val="22"/>
          <w:szCs w:val="22"/>
          <w:shd w:val="clear" w:color="auto" w:fill="FFFFFF"/>
        </w:rPr>
        <w:t xml:space="preserve">. </w:t>
      </w:r>
      <w:r w:rsidR="00DC5ACC" w:rsidRPr="000C1201">
        <w:rPr>
          <w:rFonts w:ascii="Cambria" w:hAnsi="Cambria"/>
          <w:b w:val="0"/>
          <w:color w:val="000000" w:themeColor="text1"/>
          <w:sz w:val="22"/>
          <w:szCs w:val="22"/>
          <w:shd w:val="clear" w:color="auto" w:fill="FFFFFF"/>
        </w:rPr>
        <w:t xml:space="preserve">Preliminari </w:t>
      </w:r>
      <w:r w:rsidR="00812996" w:rsidRPr="000C1201">
        <w:rPr>
          <w:rFonts w:ascii="Cambria" w:hAnsi="Cambria"/>
          <w:b w:val="0"/>
          <w:color w:val="000000" w:themeColor="text1"/>
          <w:sz w:val="22"/>
          <w:szCs w:val="22"/>
          <w:shd w:val="clear" w:color="auto" w:fill="FFFFFF"/>
        </w:rPr>
        <w:t xml:space="preserve">sutarties </w:t>
      </w:r>
      <w:r w:rsidR="00DC5ACC" w:rsidRPr="000C1201">
        <w:rPr>
          <w:rFonts w:ascii="Cambria" w:hAnsi="Cambria"/>
          <w:b w:val="0"/>
          <w:color w:val="000000" w:themeColor="text1"/>
          <w:sz w:val="22"/>
          <w:szCs w:val="22"/>
          <w:shd w:val="clear" w:color="auto" w:fill="FFFFFF"/>
        </w:rPr>
        <w:t xml:space="preserve">vertė </w:t>
      </w:r>
      <w:r w:rsidR="00812996" w:rsidRPr="000C1201">
        <w:rPr>
          <w:rFonts w:ascii="Cambria" w:hAnsi="Cambria"/>
          <w:b w:val="0"/>
          <w:color w:val="000000" w:themeColor="text1"/>
          <w:sz w:val="22"/>
          <w:szCs w:val="22"/>
          <w:shd w:val="clear" w:color="auto" w:fill="FFFFFF"/>
        </w:rPr>
        <w:t xml:space="preserve">antrai pirkimo daliai </w:t>
      </w:r>
      <w:r w:rsidR="00DC5ACC" w:rsidRPr="000C1201">
        <w:rPr>
          <w:rFonts w:ascii="Cambria" w:hAnsi="Cambria"/>
          <w:b w:val="0"/>
          <w:color w:val="000000" w:themeColor="text1"/>
          <w:sz w:val="22"/>
          <w:szCs w:val="22"/>
          <w:shd w:val="clear" w:color="auto" w:fill="FFFFFF"/>
        </w:rPr>
        <w:t>6</w:t>
      </w:r>
      <w:r w:rsidR="003F3298">
        <w:rPr>
          <w:rFonts w:ascii="Cambria" w:hAnsi="Cambria"/>
          <w:b w:val="0"/>
          <w:color w:val="000000" w:themeColor="text1"/>
          <w:sz w:val="22"/>
          <w:szCs w:val="22"/>
          <w:shd w:val="clear" w:color="auto" w:fill="FFFFFF"/>
        </w:rPr>
        <w:t> </w:t>
      </w:r>
      <w:r w:rsidR="00DC5ACC" w:rsidRPr="000C1201">
        <w:rPr>
          <w:rFonts w:ascii="Cambria" w:hAnsi="Cambria"/>
          <w:b w:val="0"/>
          <w:color w:val="000000" w:themeColor="text1"/>
          <w:sz w:val="22"/>
          <w:szCs w:val="22"/>
          <w:shd w:val="clear" w:color="auto" w:fill="FFFFFF"/>
        </w:rPr>
        <w:t>000</w:t>
      </w:r>
      <w:r w:rsidR="003F3298">
        <w:rPr>
          <w:rFonts w:ascii="Cambria" w:hAnsi="Cambria"/>
          <w:b w:val="0"/>
          <w:color w:val="000000" w:themeColor="text1"/>
          <w:sz w:val="22"/>
          <w:szCs w:val="22"/>
          <w:shd w:val="clear" w:color="auto" w:fill="FFFFFF"/>
        </w:rPr>
        <w:t>,00</w:t>
      </w:r>
      <w:r w:rsidR="00812996" w:rsidRPr="000C1201">
        <w:rPr>
          <w:rFonts w:ascii="Cambria" w:hAnsi="Cambria"/>
          <w:b w:val="0"/>
          <w:color w:val="000000" w:themeColor="text1"/>
          <w:sz w:val="22"/>
          <w:szCs w:val="22"/>
          <w:shd w:val="clear" w:color="auto" w:fill="FFFFFF"/>
        </w:rPr>
        <w:t xml:space="preserve"> </w:t>
      </w:r>
      <w:r w:rsidR="003F3298" w:rsidRPr="000C1201">
        <w:rPr>
          <w:rFonts w:ascii="Cambria" w:hAnsi="Cambria"/>
          <w:b w:val="0"/>
          <w:color w:val="000000"/>
          <w:sz w:val="22"/>
          <w:szCs w:val="22"/>
        </w:rPr>
        <w:t>Eur</w:t>
      </w:r>
      <w:r w:rsidR="003F3298">
        <w:rPr>
          <w:rFonts w:ascii="Cambria" w:hAnsi="Cambria"/>
          <w:b w:val="0"/>
          <w:color w:val="000000"/>
          <w:sz w:val="22"/>
          <w:szCs w:val="22"/>
        </w:rPr>
        <w:t xml:space="preserve"> be PVM</w:t>
      </w:r>
      <w:r w:rsidR="003F3298">
        <w:rPr>
          <w:rFonts w:ascii="Cambria" w:hAnsi="Cambria"/>
          <w:b w:val="0"/>
          <w:color w:val="000000" w:themeColor="text1"/>
          <w:sz w:val="22"/>
          <w:szCs w:val="22"/>
          <w:shd w:val="clear" w:color="auto" w:fill="FFFFFF"/>
        </w:rPr>
        <w:t>;</w:t>
      </w:r>
    </w:p>
    <w:p w:rsidR="002B7881" w:rsidRPr="000C1201" w:rsidRDefault="002B7881" w:rsidP="000C73B3">
      <w:pPr>
        <w:pStyle w:val="Heading3"/>
        <w:numPr>
          <w:ilvl w:val="0"/>
          <w:numId w:val="0"/>
        </w:numPr>
        <w:tabs>
          <w:tab w:val="left" w:pos="426"/>
        </w:tabs>
        <w:ind w:left="-284" w:firstLine="426"/>
        <w:jc w:val="both"/>
        <w:rPr>
          <w:rFonts w:ascii="Cambria" w:hAnsi="Cambria"/>
          <w:b w:val="0"/>
          <w:bCs w:val="0"/>
          <w:color w:val="000000"/>
          <w:sz w:val="22"/>
          <w:szCs w:val="22"/>
        </w:rPr>
      </w:pPr>
      <w:r w:rsidRPr="000C1201">
        <w:rPr>
          <w:rFonts w:ascii="Cambria" w:hAnsi="Cambria"/>
          <w:color w:val="000000" w:themeColor="text1"/>
          <w:sz w:val="22"/>
          <w:szCs w:val="22"/>
          <w:shd w:val="clear" w:color="auto" w:fill="FFFFFF"/>
        </w:rPr>
        <w:t>3 pirkimo dalis</w:t>
      </w:r>
      <w:r w:rsidR="00C111D5" w:rsidRPr="000C1201">
        <w:rPr>
          <w:rFonts w:ascii="Cambria" w:hAnsi="Cambria"/>
          <w:color w:val="000000" w:themeColor="text1"/>
          <w:sz w:val="22"/>
          <w:szCs w:val="22"/>
          <w:shd w:val="clear" w:color="auto" w:fill="FFFFFF"/>
        </w:rPr>
        <w:t xml:space="preserve"> - </w:t>
      </w:r>
      <w:r w:rsidR="00C111D5" w:rsidRPr="000C1201">
        <w:rPr>
          <w:rFonts w:ascii="Cambria" w:hAnsi="Cambria"/>
          <w:b w:val="0"/>
          <w:bCs w:val="0"/>
          <w:color w:val="000000"/>
          <w:sz w:val="22"/>
          <w:szCs w:val="22"/>
        </w:rPr>
        <w:t xml:space="preserve">Individualiosios dozės ekvivalento  </w:t>
      </w:r>
      <w:proofErr w:type="spellStart"/>
      <w:r w:rsidR="00C111D5" w:rsidRPr="000C1201">
        <w:rPr>
          <w:rFonts w:ascii="Cambria" w:hAnsi="Cambria"/>
          <w:b w:val="0"/>
          <w:color w:val="000000"/>
          <w:sz w:val="22"/>
          <w:szCs w:val="22"/>
        </w:rPr>
        <w:t>Hp</w:t>
      </w:r>
      <w:proofErr w:type="spellEnd"/>
      <w:r w:rsidR="00C111D5" w:rsidRPr="000C1201">
        <w:rPr>
          <w:rFonts w:ascii="Cambria" w:hAnsi="Cambria"/>
          <w:b w:val="0"/>
          <w:color w:val="000000"/>
          <w:sz w:val="22"/>
          <w:szCs w:val="22"/>
        </w:rPr>
        <w:t xml:space="preserve">(3)  </w:t>
      </w:r>
      <w:r w:rsidR="00C111D5" w:rsidRPr="000C1201">
        <w:rPr>
          <w:rFonts w:ascii="Cambria" w:hAnsi="Cambria"/>
          <w:b w:val="0"/>
          <w:bCs w:val="0"/>
          <w:color w:val="000000"/>
          <w:sz w:val="22"/>
          <w:szCs w:val="22"/>
        </w:rPr>
        <w:t xml:space="preserve">matavimas </w:t>
      </w:r>
      <w:r w:rsidR="00C111D5" w:rsidRPr="000C1201">
        <w:rPr>
          <w:rFonts w:ascii="Cambria" w:hAnsi="Cambria"/>
          <w:b w:val="0"/>
          <w:color w:val="000000"/>
          <w:sz w:val="22"/>
          <w:szCs w:val="22"/>
        </w:rPr>
        <w:t>akies lęšiuko lygiavertės dozės įvertinimui</w:t>
      </w:r>
      <w:r w:rsidR="00C111D5" w:rsidRPr="000C1201">
        <w:rPr>
          <w:rFonts w:ascii="Cambria" w:hAnsi="Cambria"/>
          <w:color w:val="000000" w:themeColor="text1"/>
          <w:sz w:val="22"/>
          <w:szCs w:val="22"/>
          <w:shd w:val="clear" w:color="auto" w:fill="FFFFFF"/>
        </w:rPr>
        <w:t>.</w:t>
      </w:r>
      <w:r w:rsidR="00DC5ACC" w:rsidRPr="000C1201">
        <w:rPr>
          <w:rFonts w:ascii="Cambria" w:hAnsi="Cambria"/>
          <w:color w:val="000000" w:themeColor="text1"/>
          <w:sz w:val="22"/>
          <w:szCs w:val="22"/>
          <w:shd w:val="clear" w:color="auto" w:fill="FFFFFF"/>
        </w:rPr>
        <w:t xml:space="preserve"> </w:t>
      </w:r>
      <w:r w:rsidR="00DC5ACC" w:rsidRPr="000C1201">
        <w:rPr>
          <w:rFonts w:ascii="Cambria" w:hAnsi="Cambria"/>
          <w:b w:val="0"/>
          <w:color w:val="000000" w:themeColor="text1"/>
          <w:sz w:val="22"/>
          <w:szCs w:val="22"/>
          <w:shd w:val="clear" w:color="auto" w:fill="FFFFFF"/>
        </w:rPr>
        <w:t xml:space="preserve">Preliminari </w:t>
      </w:r>
      <w:r w:rsidR="00812996" w:rsidRPr="000C1201">
        <w:rPr>
          <w:rFonts w:ascii="Cambria" w:hAnsi="Cambria"/>
          <w:b w:val="0"/>
          <w:color w:val="000000" w:themeColor="text1"/>
          <w:sz w:val="22"/>
          <w:szCs w:val="22"/>
          <w:shd w:val="clear" w:color="auto" w:fill="FFFFFF"/>
        </w:rPr>
        <w:t>sutarties vertė trečiai pirkimo daliai</w:t>
      </w:r>
      <w:r w:rsidR="00DC5ACC" w:rsidRPr="000C1201">
        <w:rPr>
          <w:rFonts w:ascii="Cambria" w:hAnsi="Cambria"/>
          <w:b w:val="0"/>
          <w:color w:val="000000" w:themeColor="text1"/>
          <w:sz w:val="22"/>
          <w:szCs w:val="22"/>
          <w:shd w:val="clear" w:color="auto" w:fill="FFFFFF"/>
        </w:rPr>
        <w:t xml:space="preserve"> 4</w:t>
      </w:r>
      <w:r w:rsidR="003F3298">
        <w:rPr>
          <w:rFonts w:ascii="Cambria" w:hAnsi="Cambria"/>
          <w:b w:val="0"/>
          <w:color w:val="000000" w:themeColor="text1"/>
          <w:sz w:val="22"/>
          <w:szCs w:val="22"/>
          <w:shd w:val="clear" w:color="auto" w:fill="FFFFFF"/>
        </w:rPr>
        <w:t xml:space="preserve"> </w:t>
      </w:r>
      <w:bookmarkStart w:id="0" w:name="_GoBack"/>
      <w:bookmarkEnd w:id="0"/>
      <w:r w:rsidR="00DC5ACC" w:rsidRPr="000C1201">
        <w:rPr>
          <w:rFonts w:ascii="Cambria" w:hAnsi="Cambria"/>
          <w:b w:val="0"/>
          <w:color w:val="000000" w:themeColor="text1"/>
          <w:sz w:val="22"/>
          <w:szCs w:val="22"/>
          <w:shd w:val="clear" w:color="auto" w:fill="FFFFFF"/>
        </w:rPr>
        <w:t>000</w:t>
      </w:r>
      <w:r w:rsidR="003F3298">
        <w:rPr>
          <w:rFonts w:ascii="Cambria" w:hAnsi="Cambria"/>
          <w:b w:val="0"/>
          <w:color w:val="000000" w:themeColor="text1"/>
          <w:sz w:val="22"/>
          <w:szCs w:val="22"/>
          <w:shd w:val="clear" w:color="auto" w:fill="FFFFFF"/>
        </w:rPr>
        <w:t>,00</w:t>
      </w:r>
      <w:r w:rsidR="00DC5ACC" w:rsidRPr="000C1201">
        <w:rPr>
          <w:rFonts w:ascii="Cambria" w:hAnsi="Cambria"/>
          <w:b w:val="0"/>
          <w:color w:val="000000" w:themeColor="text1"/>
          <w:sz w:val="22"/>
          <w:szCs w:val="22"/>
          <w:shd w:val="clear" w:color="auto" w:fill="FFFFFF"/>
        </w:rPr>
        <w:t xml:space="preserve"> </w:t>
      </w:r>
      <w:r w:rsidR="003F3298" w:rsidRPr="000C1201">
        <w:rPr>
          <w:rFonts w:ascii="Cambria" w:hAnsi="Cambria"/>
          <w:b w:val="0"/>
          <w:color w:val="000000"/>
          <w:sz w:val="22"/>
          <w:szCs w:val="22"/>
        </w:rPr>
        <w:t>Eur</w:t>
      </w:r>
      <w:r w:rsidR="003F3298">
        <w:rPr>
          <w:rFonts w:ascii="Cambria" w:hAnsi="Cambria"/>
          <w:b w:val="0"/>
          <w:color w:val="000000"/>
          <w:sz w:val="22"/>
          <w:szCs w:val="22"/>
        </w:rPr>
        <w:t xml:space="preserve"> be PVM</w:t>
      </w:r>
      <w:r w:rsidR="00DC5ACC" w:rsidRPr="000C1201">
        <w:rPr>
          <w:rFonts w:ascii="Cambria" w:hAnsi="Cambria"/>
          <w:b w:val="0"/>
          <w:color w:val="000000" w:themeColor="text1"/>
          <w:sz w:val="22"/>
          <w:szCs w:val="22"/>
          <w:shd w:val="clear" w:color="auto" w:fill="FFFFFF"/>
        </w:rPr>
        <w:t>.</w:t>
      </w:r>
    </w:p>
    <w:p w:rsidR="00865653" w:rsidRPr="000C1201" w:rsidRDefault="0039295D" w:rsidP="000C73B3">
      <w:pPr>
        <w:pStyle w:val="BodyText"/>
        <w:numPr>
          <w:ilvl w:val="0"/>
          <w:numId w:val="7"/>
        </w:numPr>
        <w:tabs>
          <w:tab w:val="left" w:pos="426"/>
        </w:tabs>
        <w:suppressAutoHyphens w:val="0"/>
        <w:ind w:left="-284" w:right="140" w:firstLine="426"/>
        <w:rPr>
          <w:rFonts w:ascii="Cambria" w:hAnsi="Cambria"/>
          <w:szCs w:val="22"/>
        </w:rPr>
      </w:pPr>
      <w:r w:rsidRPr="000C1201">
        <w:rPr>
          <w:rFonts w:ascii="Cambria" w:hAnsi="Cambria"/>
          <w:color w:val="000000" w:themeColor="text1"/>
          <w:szCs w:val="22"/>
        </w:rPr>
        <w:t xml:space="preserve">Paslaugos teikėjas turi atitikti </w:t>
      </w:r>
      <w:r w:rsidR="00797DD3" w:rsidRPr="000C1201">
        <w:rPr>
          <w:rFonts w:ascii="Cambria" w:hAnsi="Cambria"/>
          <w:color w:val="000000" w:themeColor="text1"/>
          <w:szCs w:val="22"/>
        </w:rPr>
        <w:t xml:space="preserve">Lietuvos Respublikos </w:t>
      </w:r>
      <w:r w:rsidRPr="000C1201">
        <w:rPr>
          <w:rFonts w:ascii="Cambria" w:hAnsi="Cambria"/>
          <w:color w:val="000000" w:themeColor="text1"/>
          <w:szCs w:val="22"/>
        </w:rPr>
        <w:t xml:space="preserve">radiacinės saugos įstatymo 28 straipsnyje keliamus reikalavimus.  </w:t>
      </w:r>
    </w:p>
    <w:p w:rsidR="001B00F8" w:rsidRPr="000C1201" w:rsidRDefault="001B00F8" w:rsidP="000C1201">
      <w:pPr>
        <w:autoSpaceDE w:val="0"/>
        <w:autoSpaceDN w:val="0"/>
        <w:adjustRightInd w:val="0"/>
        <w:rPr>
          <w:rFonts w:ascii="Cambria" w:eastAsiaTheme="minorHAnsi" w:hAnsi="Cambria"/>
          <w:color w:val="000000"/>
          <w:sz w:val="22"/>
          <w:szCs w:val="22"/>
          <w:lang w:val="lt-LT"/>
        </w:rPr>
      </w:pPr>
    </w:p>
    <w:sectPr w:rsidR="001B00F8" w:rsidRPr="000C1201" w:rsidSect="00837A9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49C8" w:rsidRDefault="000D49C8" w:rsidP="00FD6F62">
      <w:r>
        <w:separator/>
      </w:r>
    </w:p>
  </w:endnote>
  <w:endnote w:type="continuationSeparator" w:id="0">
    <w:p w:rsidR="000D49C8" w:rsidRDefault="000D49C8" w:rsidP="00FD6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5DC2" w:rsidRDefault="00BE5D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2463180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D6F62" w:rsidRDefault="001D3C2A">
        <w:pPr>
          <w:pStyle w:val="Footer"/>
          <w:jc w:val="right"/>
        </w:pPr>
        <w:r>
          <w:fldChar w:fldCharType="begin"/>
        </w:r>
        <w:r w:rsidR="00FD6F62">
          <w:instrText xml:space="preserve"> PAGE   \* MERGEFORMAT </w:instrText>
        </w:r>
        <w:r>
          <w:fldChar w:fldCharType="separate"/>
        </w:r>
        <w:r w:rsidR="00B163F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D6F62" w:rsidRDefault="00FD6F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5DC2" w:rsidRDefault="00BE5D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49C8" w:rsidRDefault="000D49C8" w:rsidP="00FD6F62">
      <w:r>
        <w:separator/>
      </w:r>
    </w:p>
  </w:footnote>
  <w:footnote w:type="continuationSeparator" w:id="0">
    <w:p w:rsidR="000D49C8" w:rsidRDefault="000D49C8" w:rsidP="00FD6F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5DC2" w:rsidRDefault="00BE5D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5DC2" w:rsidRDefault="00BE5DC2" w:rsidP="00BE5DC2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5DC2" w:rsidRDefault="00BE5D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4A32BF38"/>
    <w:lvl w:ilvl="0" w:tplc="164A8BA6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pStyle w:val="Heading3"/>
      <w:lvlText w:val="%3."/>
      <w:lvlJc w:val="left"/>
      <w:pPr>
        <w:tabs>
          <w:tab w:val="num" w:pos="2434"/>
        </w:tabs>
        <w:ind w:left="2434" w:hanging="454"/>
      </w:pPr>
      <w:rPr>
        <w:rFonts w:ascii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34777A7"/>
    <w:multiLevelType w:val="hybridMultilevel"/>
    <w:tmpl w:val="42C01ED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FC09D1"/>
    <w:multiLevelType w:val="hybridMultilevel"/>
    <w:tmpl w:val="B34C1384"/>
    <w:lvl w:ilvl="0" w:tplc="19F2CC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2B64D1"/>
    <w:multiLevelType w:val="hybridMultilevel"/>
    <w:tmpl w:val="547A3558"/>
    <w:lvl w:ilvl="0" w:tplc="474EEF1A">
      <w:start w:val="1"/>
      <w:numFmt w:val="decimal"/>
      <w:lvlText w:val="%1."/>
      <w:lvlJc w:val="left"/>
      <w:pPr>
        <w:ind w:left="7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64" w:hanging="360"/>
      </w:pPr>
    </w:lvl>
    <w:lvl w:ilvl="2" w:tplc="0427001B" w:tentative="1">
      <w:start w:val="1"/>
      <w:numFmt w:val="lowerRoman"/>
      <w:lvlText w:val="%3."/>
      <w:lvlJc w:val="right"/>
      <w:pPr>
        <w:ind w:left="2184" w:hanging="180"/>
      </w:pPr>
    </w:lvl>
    <w:lvl w:ilvl="3" w:tplc="0427000F" w:tentative="1">
      <w:start w:val="1"/>
      <w:numFmt w:val="decimal"/>
      <w:lvlText w:val="%4."/>
      <w:lvlJc w:val="left"/>
      <w:pPr>
        <w:ind w:left="2904" w:hanging="360"/>
      </w:pPr>
    </w:lvl>
    <w:lvl w:ilvl="4" w:tplc="04270019" w:tentative="1">
      <w:start w:val="1"/>
      <w:numFmt w:val="lowerLetter"/>
      <w:lvlText w:val="%5."/>
      <w:lvlJc w:val="left"/>
      <w:pPr>
        <w:ind w:left="3624" w:hanging="360"/>
      </w:pPr>
    </w:lvl>
    <w:lvl w:ilvl="5" w:tplc="0427001B" w:tentative="1">
      <w:start w:val="1"/>
      <w:numFmt w:val="lowerRoman"/>
      <w:lvlText w:val="%6."/>
      <w:lvlJc w:val="right"/>
      <w:pPr>
        <w:ind w:left="4344" w:hanging="180"/>
      </w:pPr>
    </w:lvl>
    <w:lvl w:ilvl="6" w:tplc="0427000F" w:tentative="1">
      <w:start w:val="1"/>
      <w:numFmt w:val="decimal"/>
      <w:lvlText w:val="%7."/>
      <w:lvlJc w:val="left"/>
      <w:pPr>
        <w:ind w:left="5064" w:hanging="360"/>
      </w:pPr>
    </w:lvl>
    <w:lvl w:ilvl="7" w:tplc="04270019" w:tentative="1">
      <w:start w:val="1"/>
      <w:numFmt w:val="lowerLetter"/>
      <w:lvlText w:val="%8."/>
      <w:lvlJc w:val="left"/>
      <w:pPr>
        <w:ind w:left="5784" w:hanging="360"/>
      </w:pPr>
    </w:lvl>
    <w:lvl w:ilvl="8" w:tplc="0427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5" w15:restartNumberingAfterBreak="0">
    <w:nsid w:val="4D9F2559"/>
    <w:multiLevelType w:val="hybridMultilevel"/>
    <w:tmpl w:val="ECDAFB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EF5C23"/>
    <w:multiLevelType w:val="hybridMultilevel"/>
    <w:tmpl w:val="33442E9A"/>
    <w:lvl w:ilvl="0" w:tplc="9B3E27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ED00D35"/>
    <w:multiLevelType w:val="hybridMultilevel"/>
    <w:tmpl w:val="090A3CB8"/>
    <w:lvl w:ilvl="0" w:tplc="3A4E29BA">
      <w:start w:val="1"/>
      <w:numFmt w:val="decimal"/>
      <w:lvlText w:val="%1."/>
      <w:lvlJc w:val="left"/>
      <w:pPr>
        <w:ind w:left="7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64" w:hanging="360"/>
      </w:pPr>
    </w:lvl>
    <w:lvl w:ilvl="2" w:tplc="0427001B" w:tentative="1">
      <w:start w:val="1"/>
      <w:numFmt w:val="lowerRoman"/>
      <w:lvlText w:val="%3."/>
      <w:lvlJc w:val="right"/>
      <w:pPr>
        <w:ind w:left="2184" w:hanging="180"/>
      </w:pPr>
    </w:lvl>
    <w:lvl w:ilvl="3" w:tplc="0427000F" w:tentative="1">
      <w:start w:val="1"/>
      <w:numFmt w:val="decimal"/>
      <w:lvlText w:val="%4."/>
      <w:lvlJc w:val="left"/>
      <w:pPr>
        <w:ind w:left="2904" w:hanging="360"/>
      </w:pPr>
    </w:lvl>
    <w:lvl w:ilvl="4" w:tplc="04270019" w:tentative="1">
      <w:start w:val="1"/>
      <w:numFmt w:val="lowerLetter"/>
      <w:lvlText w:val="%5."/>
      <w:lvlJc w:val="left"/>
      <w:pPr>
        <w:ind w:left="3624" w:hanging="360"/>
      </w:pPr>
    </w:lvl>
    <w:lvl w:ilvl="5" w:tplc="0427001B" w:tentative="1">
      <w:start w:val="1"/>
      <w:numFmt w:val="lowerRoman"/>
      <w:lvlText w:val="%6."/>
      <w:lvlJc w:val="right"/>
      <w:pPr>
        <w:ind w:left="4344" w:hanging="180"/>
      </w:pPr>
    </w:lvl>
    <w:lvl w:ilvl="6" w:tplc="0427000F" w:tentative="1">
      <w:start w:val="1"/>
      <w:numFmt w:val="decimal"/>
      <w:lvlText w:val="%7."/>
      <w:lvlJc w:val="left"/>
      <w:pPr>
        <w:ind w:left="5064" w:hanging="360"/>
      </w:pPr>
    </w:lvl>
    <w:lvl w:ilvl="7" w:tplc="04270019" w:tentative="1">
      <w:start w:val="1"/>
      <w:numFmt w:val="lowerLetter"/>
      <w:lvlText w:val="%8."/>
      <w:lvlJc w:val="left"/>
      <w:pPr>
        <w:ind w:left="5784" w:hanging="360"/>
      </w:pPr>
    </w:lvl>
    <w:lvl w:ilvl="8" w:tplc="0427001B" w:tentative="1">
      <w:start w:val="1"/>
      <w:numFmt w:val="lowerRoman"/>
      <w:lvlText w:val="%9."/>
      <w:lvlJc w:val="right"/>
      <w:pPr>
        <w:ind w:left="6504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2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7DD3"/>
    <w:rsid w:val="000858CC"/>
    <w:rsid w:val="00094CF5"/>
    <w:rsid w:val="000C1201"/>
    <w:rsid w:val="000C29B4"/>
    <w:rsid w:val="000C52E6"/>
    <w:rsid w:val="000C61AB"/>
    <w:rsid w:val="000C73B3"/>
    <w:rsid w:val="000D49C8"/>
    <w:rsid w:val="000E28AF"/>
    <w:rsid w:val="000E6474"/>
    <w:rsid w:val="00104963"/>
    <w:rsid w:val="00141BA5"/>
    <w:rsid w:val="001566E6"/>
    <w:rsid w:val="00171EFA"/>
    <w:rsid w:val="001A66EF"/>
    <w:rsid w:val="001B00F8"/>
    <w:rsid w:val="001D2BC2"/>
    <w:rsid w:val="001D3C2A"/>
    <w:rsid w:val="001E1757"/>
    <w:rsid w:val="001F01B1"/>
    <w:rsid w:val="00235386"/>
    <w:rsid w:val="002629E5"/>
    <w:rsid w:val="002867F4"/>
    <w:rsid w:val="002902AA"/>
    <w:rsid w:val="00291857"/>
    <w:rsid w:val="002B6529"/>
    <w:rsid w:val="002B7881"/>
    <w:rsid w:val="002C77E0"/>
    <w:rsid w:val="002C7D08"/>
    <w:rsid w:val="002D244E"/>
    <w:rsid w:val="002D6346"/>
    <w:rsid w:val="002E00CB"/>
    <w:rsid w:val="002E02D4"/>
    <w:rsid w:val="00301A08"/>
    <w:rsid w:val="00312FA9"/>
    <w:rsid w:val="0039295D"/>
    <w:rsid w:val="0039559E"/>
    <w:rsid w:val="003C0708"/>
    <w:rsid w:val="003E7D08"/>
    <w:rsid w:val="003F3298"/>
    <w:rsid w:val="003F70CB"/>
    <w:rsid w:val="00404868"/>
    <w:rsid w:val="00444B3D"/>
    <w:rsid w:val="004506D0"/>
    <w:rsid w:val="00451D6D"/>
    <w:rsid w:val="004D0C0D"/>
    <w:rsid w:val="005160FC"/>
    <w:rsid w:val="00552402"/>
    <w:rsid w:val="005619C4"/>
    <w:rsid w:val="00574519"/>
    <w:rsid w:val="00597DFF"/>
    <w:rsid w:val="005C54EE"/>
    <w:rsid w:val="005C5EE4"/>
    <w:rsid w:val="005D3BEA"/>
    <w:rsid w:val="005F2947"/>
    <w:rsid w:val="005F57FC"/>
    <w:rsid w:val="00612323"/>
    <w:rsid w:val="00620A32"/>
    <w:rsid w:val="0062186D"/>
    <w:rsid w:val="006B7A2D"/>
    <w:rsid w:val="006D1EE4"/>
    <w:rsid w:val="006D2D32"/>
    <w:rsid w:val="006D4FF4"/>
    <w:rsid w:val="00712993"/>
    <w:rsid w:val="00733B83"/>
    <w:rsid w:val="00735761"/>
    <w:rsid w:val="00751BAE"/>
    <w:rsid w:val="00783CEC"/>
    <w:rsid w:val="0079738D"/>
    <w:rsid w:val="007978CC"/>
    <w:rsid w:val="00797DD3"/>
    <w:rsid w:val="007D06F5"/>
    <w:rsid w:val="008007BB"/>
    <w:rsid w:val="00806065"/>
    <w:rsid w:val="00812996"/>
    <w:rsid w:val="00812F22"/>
    <w:rsid w:val="00825F6C"/>
    <w:rsid w:val="00837A98"/>
    <w:rsid w:val="00865653"/>
    <w:rsid w:val="00866BB8"/>
    <w:rsid w:val="00867326"/>
    <w:rsid w:val="008969A8"/>
    <w:rsid w:val="008C001A"/>
    <w:rsid w:val="008C3973"/>
    <w:rsid w:val="008E6FD7"/>
    <w:rsid w:val="008F0AD7"/>
    <w:rsid w:val="008F1371"/>
    <w:rsid w:val="008F5C30"/>
    <w:rsid w:val="00904075"/>
    <w:rsid w:val="00905C39"/>
    <w:rsid w:val="00924CD9"/>
    <w:rsid w:val="00937B95"/>
    <w:rsid w:val="00943956"/>
    <w:rsid w:val="0095081B"/>
    <w:rsid w:val="00957B52"/>
    <w:rsid w:val="00977486"/>
    <w:rsid w:val="009E7BB4"/>
    <w:rsid w:val="009F530F"/>
    <w:rsid w:val="00A03216"/>
    <w:rsid w:val="00A30F32"/>
    <w:rsid w:val="00A46FDB"/>
    <w:rsid w:val="00AB3368"/>
    <w:rsid w:val="00AB5751"/>
    <w:rsid w:val="00AF312E"/>
    <w:rsid w:val="00B163FD"/>
    <w:rsid w:val="00B310E9"/>
    <w:rsid w:val="00B32B0A"/>
    <w:rsid w:val="00BE5DC2"/>
    <w:rsid w:val="00BF6B60"/>
    <w:rsid w:val="00C111D5"/>
    <w:rsid w:val="00C14404"/>
    <w:rsid w:val="00C34636"/>
    <w:rsid w:val="00C642CB"/>
    <w:rsid w:val="00C770C9"/>
    <w:rsid w:val="00C8635E"/>
    <w:rsid w:val="00CB7D44"/>
    <w:rsid w:val="00CC48EF"/>
    <w:rsid w:val="00CF314C"/>
    <w:rsid w:val="00CF3C6B"/>
    <w:rsid w:val="00CF5BB3"/>
    <w:rsid w:val="00D033A3"/>
    <w:rsid w:val="00D1195F"/>
    <w:rsid w:val="00D2091F"/>
    <w:rsid w:val="00D2214E"/>
    <w:rsid w:val="00D2703C"/>
    <w:rsid w:val="00D60569"/>
    <w:rsid w:val="00D6077E"/>
    <w:rsid w:val="00D72289"/>
    <w:rsid w:val="00D72F10"/>
    <w:rsid w:val="00D848C9"/>
    <w:rsid w:val="00D97691"/>
    <w:rsid w:val="00DA1243"/>
    <w:rsid w:val="00DC5ACC"/>
    <w:rsid w:val="00E02677"/>
    <w:rsid w:val="00E10600"/>
    <w:rsid w:val="00E277F5"/>
    <w:rsid w:val="00E5793A"/>
    <w:rsid w:val="00E608DE"/>
    <w:rsid w:val="00E63E69"/>
    <w:rsid w:val="00E658C2"/>
    <w:rsid w:val="00EB6BB4"/>
    <w:rsid w:val="00EC5FAF"/>
    <w:rsid w:val="00EE1428"/>
    <w:rsid w:val="00EF73D0"/>
    <w:rsid w:val="00F0280F"/>
    <w:rsid w:val="00F20821"/>
    <w:rsid w:val="00F353BD"/>
    <w:rsid w:val="00F40F30"/>
    <w:rsid w:val="00F73BAB"/>
    <w:rsid w:val="00FD6F62"/>
    <w:rsid w:val="00FE4271"/>
    <w:rsid w:val="00FE6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075B1"/>
  <w15:docId w15:val="{5D167C98-3C03-43F3-9F6D-E49223091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97D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797DD3"/>
    <w:pPr>
      <w:keepNext/>
      <w:numPr>
        <w:numId w:val="1"/>
      </w:numPr>
      <w:suppressAutoHyphens/>
      <w:jc w:val="center"/>
      <w:outlineLvl w:val="0"/>
    </w:pPr>
    <w:rPr>
      <w:b/>
      <w:sz w:val="22"/>
      <w:lang w:val="lt-LT" w:eastAsia="lt-LT"/>
    </w:rPr>
  </w:style>
  <w:style w:type="paragraph" w:styleId="Heading3">
    <w:name w:val="heading 3"/>
    <w:basedOn w:val="Normal"/>
    <w:next w:val="Normal"/>
    <w:link w:val="Heading3Char"/>
    <w:qFormat/>
    <w:rsid w:val="00797DD3"/>
    <w:pPr>
      <w:keepNext/>
      <w:numPr>
        <w:ilvl w:val="2"/>
        <w:numId w:val="1"/>
      </w:numPr>
      <w:suppressAutoHyphens/>
      <w:jc w:val="center"/>
      <w:outlineLvl w:val="2"/>
    </w:pPr>
    <w:rPr>
      <w:b/>
      <w:bCs/>
      <w:sz w:val="20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7DD3"/>
    <w:rPr>
      <w:rFonts w:ascii="Times New Roman" w:eastAsia="Times New Roman" w:hAnsi="Times New Roman" w:cs="Times New Roman"/>
      <w:b/>
      <w:szCs w:val="24"/>
      <w:lang w:eastAsia="lt-LT"/>
    </w:rPr>
  </w:style>
  <w:style w:type="character" w:customStyle="1" w:styleId="Heading3Char">
    <w:name w:val="Heading 3 Char"/>
    <w:basedOn w:val="DefaultParagraphFont"/>
    <w:link w:val="Heading3"/>
    <w:rsid w:val="00797DD3"/>
    <w:rPr>
      <w:rFonts w:ascii="Times New Roman" w:eastAsia="Times New Roman" w:hAnsi="Times New Roman" w:cs="Times New Roman"/>
      <w:b/>
      <w:bCs/>
      <w:sz w:val="20"/>
      <w:szCs w:val="24"/>
      <w:lang w:eastAsia="lt-LT"/>
    </w:rPr>
  </w:style>
  <w:style w:type="paragraph" w:styleId="BodyText">
    <w:name w:val="Body Text"/>
    <w:basedOn w:val="Normal"/>
    <w:link w:val="BodyTextChar"/>
    <w:semiHidden/>
    <w:rsid w:val="00797DD3"/>
    <w:pPr>
      <w:suppressAutoHyphens/>
      <w:jc w:val="both"/>
    </w:pPr>
    <w:rPr>
      <w:sz w:val="22"/>
      <w:lang w:val="lt-LT" w:eastAsia="lt-LT"/>
    </w:rPr>
  </w:style>
  <w:style w:type="character" w:customStyle="1" w:styleId="BodyTextChar">
    <w:name w:val="Body Text Char"/>
    <w:basedOn w:val="DefaultParagraphFont"/>
    <w:link w:val="BodyText"/>
    <w:semiHidden/>
    <w:rsid w:val="00797DD3"/>
    <w:rPr>
      <w:rFonts w:ascii="Times New Roman" w:eastAsia="Times New Roman" w:hAnsi="Times New Roman" w:cs="Times New Roman"/>
      <w:szCs w:val="24"/>
      <w:lang w:eastAsia="lt-LT"/>
    </w:rPr>
  </w:style>
  <w:style w:type="paragraph" w:customStyle="1" w:styleId="Default">
    <w:name w:val="Default"/>
    <w:rsid w:val="00797D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Hyperlink">
    <w:name w:val="Hyperlink"/>
    <w:basedOn w:val="DefaultParagraphFont"/>
    <w:uiPriority w:val="99"/>
    <w:semiHidden/>
    <w:unhideWhenUsed/>
    <w:rsid w:val="00797DD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97D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D6F62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6F62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D6F6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6F62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2B03F5-3384-47EB-AA9A-A541BCDFE3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1BD17F-D977-4190-9757-A8D78230A7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2EA0F2-CDD8-4CEA-AA34-C715762AB1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3725</Words>
  <Characters>2124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Karina Gudavičiūtė</cp:lastModifiedBy>
  <cp:revision>5</cp:revision>
  <cp:lastPrinted>2019-05-17T05:31:00Z</cp:lastPrinted>
  <dcterms:created xsi:type="dcterms:W3CDTF">2026-03-12T11:09:00Z</dcterms:created>
  <dcterms:modified xsi:type="dcterms:W3CDTF">2026-04-23T06:57:00Z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